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12585" w14:textId="79756007" w:rsidR="00E12B21" w:rsidRPr="003D7CDD" w:rsidRDefault="006668A3" w:rsidP="003D7CDD">
      <w:pPr>
        <w:pStyle w:val="Title"/>
      </w:pPr>
      <w:r w:rsidRPr="003D7CDD">
        <w:t>Women in the Military</w:t>
      </w:r>
      <w:r w:rsidR="003D2B18" w:rsidRPr="003D7CDD">
        <w:t xml:space="preserve">: </w:t>
      </w:r>
      <w:r w:rsidR="003D2B18" w:rsidRPr="003D7CDD">
        <w:t>Transition, Employment, and Higher Education After Service</w:t>
      </w:r>
    </w:p>
    <w:p w14:paraId="26F1E9FA" w14:textId="29A9D1FF" w:rsidR="003D2B18" w:rsidRDefault="003D2B18" w:rsidP="003D2B18"/>
    <w:p w14:paraId="72E9E39F" w14:textId="446FDFDB" w:rsidR="003D2B18" w:rsidRPr="003D2B18" w:rsidRDefault="003D2B18" w:rsidP="003D2B18">
      <w:r w:rsidRPr="003D7CDD">
        <w:t xml:space="preserve">This infographic provides key highlights on women in the military. The information in this document </w:t>
      </w:r>
      <w:r w:rsidRPr="003D7CDD">
        <w:t xml:space="preserve">comes </w:t>
      </w:r>
      <w:r w:rsidRPr="003D7CDD">
        <w:t>from our various data collection efforts centered on transition, employment, entrepreneurship, and higher education</w:t>
      </w:r>
      <w:r>
        <w:t>.</w:t>
      </w:r>
    </w:p>
    <w:p w14:paraId="1A6246F8" w14:textId="77777777" w:rsidR="006668A3" w:rsidRDefault="006668A3" w:rsidP="00E12B21">
      <w:pPr>
        <w:rPr>
          <w:rFonts w:ascii="Trebuchet MS" w:hAnsi="Trebuchet MS"/>
          <w:sz w:val="20"/>
          <w:szCs w:val="20"/>
        </w:rPr>
      </w:pPr>
    </w:p>
    <w:p w14:paraId="4A87FC7A" w14:textId="321E47FC" w:rsidR="00E12B21" w:rsidRDefault="00E12B21" w:rsidP="00E12B21">
      <w:pPr>
        <w:rPr>
          <w:rFonts w:ascii="Trebuchet MS" w:hAnsi="Trebuchet MS"/>
          <w:sz w:val="20"/>
          <w:szCs w:val="20"/>
        </w:rPr>
      </w:pPr>
    </w:p>
    <w:p w14:paraId="4EBC4EE9" w14:textId="77777777" w:rsidR="006668A3" w:rsidRDefault="006668A3" w:rsidP="00E12B21">
      <w:pPr>
        <w:rPr>
          <w:rFonts w:ascii="Trebuchet MS" w:hAnsi="Trebuchet MS"/>
          <w:sz w:val="20"/>
          <w:szCs w:val="20"/>
        </w:rPr>
      </w:pPr>
    </w:p>
    <w:p w14:paraId="08F03341" w14:textId="2DC1A4EE" w:rsidR="00E12B21" w:rsidRDefault="00E12B21" w:rsidP="006668A3">
      <w:pPr>
        <w:pStyle w:val="Heading1"/>
      </w:pPr>
      <w:r>
        <w:t>Women in the military populations</w:t>
      </w:r>
    </w:p>
    <w:p w14:paraId="421FC36C" w14:textId="77777777" w:rsidR="006B481F" w:rsidRPr="00B82802" w:rsidRDefault="006B481F" w:rsidP="006B481F">
      <w:pPr>
        <w:pStyle w:val="Heading2"/>
      </w:pPr>
      <w:r w:rsidRPr="00B82802">
        <w:t>Active Duty, Guard, and Reserve</w:t>
      </w:r>
    </w:p>
    <w:p w14:paraId="5798EC5C" w14:textId="515DEF37" w:rsidR="006B481F" w:rsidRDefault="006B481F" w:rsidP="006B481F">
      <w:pPr>
        <w:ind w:left="720"/>
      </w:pPr>
      <w:r>
        <w:t>376 + 000 women active duty and select reserve members</w:t>
      </w:r>
    </w:p>
    <w:p w14:paraId="20B0755E" w14:textId="77777777" w:rsidR="006B481F" w:rsidRPr="0005752D" w:rsidRDefault="006B481F" w:rsidP="006B481F">
      <w:pPr>
        <w:ind w:left="720" w:firstLine="360"/>
        <w:rPr>
          <w:i/>
          <w:iCs/>
        </w:rPr>
      </w:pPr>
      <w:r w:rsidRPr="0005752D">
        <w:rPr>
          <w:i/>
          <w:iCs/>
        </w:rPr>
        <w:t>Total Military Force</w:t>
      </w:r>
    </w:p>
    <w:p w14:paraId="2C9358DD" w14:textId="77777777" w:rsidR="006B481F" w:rsidRDefault="006B481F" w:rsidP="006B481F">
      <w:pPr>
        <w:pStyle w:val="ListParagraph"/>
        <w:numPr>
          <w:ilvl w:val="0"/>
          <w:numId w:val="9"/>
        </w:numPr>
        <w:ind w:left="1440"/>
      </w:pPr>
      <w:r>
        <w:t>Over 215,000 women active duty service members</w:t>
      </w:r>
    </w:p>
    <w:p w14:paraId="2BC4D53A" w14:textId="77777777" w:rsidR="006B481F" w:rsidRDefault="006B481F" w:rsidP="006B481F">
      <w:pPr>
        <w:pStyle w:val="ListParagraph"/>
        <w:numPr>
          <w:ilvl w:val="0"/>
          <w:numId w:val="9"/>
        </w:numPr>
        <w:ind w:left="1440"/>
      </w:pPr>
      <w:r>
        <w:t xml:space="preserve">Over 160,000 women select reserve members </w:t>
      </w:r>
      <w:bookmarkStart w:id="0" w:name="_GoBack"/>
      <w:bookmarkEnd w:id="0"/>
    </w:p>
    <w:p w14:paraId="5ECD4494" w14:textId="77777777" w:rsidR="006B481F" w:rsidRPr="000F72E2" w:rsidRDefault="006B481F" w:rsidP="006B481F">
      <w:pPr>
        <w:pStyle w:val="Heading2"/>
      </w:pPr>
      <w:r w:rsidRPr="000F72E2">
        <w:t>Veterans</w:t>
      </w:r>
    </w:p>
    <w:p w14:paraId="03CCD130" w14:textId="15A0DDB9" w:rsidR="006B481F" w:rsidRDefault="00734C06" w:rsidP="006B481F">
      <w:pPr>
        <w:ind w:left="720"/>
      </w:pPr>
      <w:r>
        <w:t xml:space="preserve">In the U.S. today, over 1.8 </w:t>
      </w:r>
      <w:r w:rsidR="006B481F" w:rsidRPr="0031334B">
        <w:t xml:space="preserve">million </w:t>
      </w:r>
      <w:r w:rsidR="006B481F">
        <w:t xml:space="preserve">women </w:t>
      </w:r>
      <w:r w:rsidR="006B481F" w:rsidRPr="0031334B">
        <w:t xml:space="preserve">veterans </w:t>
      </w:r>
    </w:p>
    <w:p w14:paraId="6381D5BC" w14:textId="77777777" w:rsidR="006B481F" w:rsidRPr="000F72E2" w:rsidRDefault="006B481F" w:rsidP="006B481F">
      <w:pPr>
        <w:ind w:left="720" w:firstLine="720"/>
        <w:rPr>
          <w:b/>
          <w:bCs/>
          <w:color w:val="7F7F7F" w:themeColor="text1" w:themeTint="80"/>
        </w:rPr>
      </w:pPr>
      <w:r>
        <w:rPr>
          <w:b/>
          <w:bCs/>
          <w:color w:val="7F7F7F" w:themeColor="text1" w:themeTint="80"/>
        </w:rPr>
        <w:t xml:space="preserve">Post 9/11 </w:t>
      </w:r>
      <w:r w:rsidRPr="000F72E2">
        <w:rPr>
          <w:b/>
          <w:bCs/>
          <w:color w:val="7F7F7F" w:themeColor="text1" w:themeTint="80"/>
        </w:rPr>
        <w:t>Veterans</w:t>
      </w:r>
    </w:p>
    <w:p w14:paraId="243640A4" w14:textId="7EDA1896" w:rsidR="006B481F" w:rsidRPr="006B481F" w:rsidRDefault="006B481F" w:rsidP="006B481F">
      <w:pPr>
        <w:pStyle w:val="ListParagraph"/>
        <w:numPr>
          <w:ilvl w:val="0"/>
          <w:numId w:val="1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Over 726</w:t>
      </w:r>
      <w:r w:rsidRPr="006B481F">
        <w:rPr>
          <w:rFonts w:ascii="Trebuchet MS" w:hAnsi="Trebuchet MS"/>
          <w:sz w:val="20"/>
          <w:szCs w:val="20"/>
        </w:rPr>
        <w:t>,000 – post 9/11 women veteran (which make up about 39% of the female veteran population)</w:t>
      </w:r>
    </w:p>
    <w:p w14:paraId="585D118C" w14:textId="77777777" w:rsidR="006B481F" w:rsidRDefault="006B481F"/>
    <w:p w14:paraId="0AFC4707" w14:textId="0B3D7BBD" w:rsidR="00826B4B" w:rsidRDefault="00826B4B"/>
    <w:p w14:paraId="43570161" w14:textId="2416F900" w:rsidR="009C3C4A" w:rsidRPr="009134B1" w:rsidRDefault="009C3C4A" w:rsidP="009C3C4A">
      <w:pPr>
        <w:pStyle w:val="Heading1"/>
      </w:pPr>
      <w:r>
        <w:t xml:space="preserve">Transition </w:t>
      </w:r>
      <w:r w:rsidRPr="009134B1">
        <w:t xml:space="preserve">FOR </w:t>
      </w:r>
      <w:r>
        <w:t xml:space="preserve">Women </w:t>
      </w:r>
      <w:r w:rsidRPr="009134B1">
        <w:t>VETERANS</w:t>
      </w:r>
      <w:r w:rsidR="00061935">
        <w:t xml:space="preserve"> </w:t>
      </w:r>
    </w:p>
    <w:p w14:paraId="63EB07D8" w14:textId="695D7B73" w:rsidR="009A28AB" w:rsidRDefault="009A28AB" w:rsidP="009A28AB">
      <w:pPr>
        <w:pStyle w:val="Heading2"/>
      </w:pPr>
      <w:r>
        <w:t>Transition Difficulty</w:t>
      </w:r>
    </w:p>
    <w:p w14:paraId="2E496B4E" w14:textId="1F0F5855" w:rsidR="009C3C4A" w:rsidRDefault="009C3C4A" w:rsidP="003A253B">
      <w:pPr>
        <w:pStyle w:val="ListParagraph"/>
        <w:numPr>
          <w:ilvl w:val="0"/>
          <w:numId w:val="8"/>
        </w:numPr>
        <w:spacing w:after="0" w:line="240" w:lineRule="auto"/>
      </w:pPr>
      <w:r w:rsidRPr="00B440E0">
        <w:t xml:space="preserve">66% of female veteran respondents reported their transition was difficult or very difficult, compared to 51% of male veteran respondents. </w:t>
      </w:r>
      <w:r>
        <w:t xml:space="preserve"> </w:t>
      </w:r>
    </w:p>
    <w:p w14:paraId="3D341178" w14:textId="32EBAD92" w:rsidR="009C3C4A" w:rsidRDefault="009C3C4A" w:rsidP="003A253B">
      <w:pPr>
        <w:pStyle w:val="ListParagraph"/>
        <w:numPr>
          <w:ilvl w:val="0"/>
          <w:numId w:val="8"/>
        </w:numPr>
        <w:spacing w:after="0" w:line="240" w:lineRule="auto"/>
      </w:pPr>
      <w:r w:rsidRPr="00B440E0">
        <w:t xml:space="preserve">More female than male veteran respondents indicated they were unprepared across </w:t>
      </w:r>
      <w:r>
        <w:t xml:space="preserve">many </w:t>
      </w:r>
      <w:r w:rsidRPr="00B440E0">
        <w:t>aspect</w:t>
      </w:r>
      <w:r>
        <w:t>s</w:t>
      </w:r>
      <w:r w:rsidRPr="00B440E0">
        <w:t xml:space="preserve"> of transition (overall transition, employment, higher education, navigation of resources in their local community, and navigation of health care and benefits system)</w:t>
      </w:r>
    </w:p>
    <w:p w14:paraId="4689D7C9" w14:textId="455D2BE3" w:rsidR="001D6CC2" w:rsidRDefault="001D6CC2"/>
    <w:p w14:paraId="22697BA8" w14:textId="43B9ADDA" w:rsidR="00560687" w:rsidRDefault="00560687"/>
    <w:p w14:paraId="2111E600" w14:textId="5744F0F8" w:rsidR="00560687" w:rsidRDefault="00560687" w:rsidP="00560687">
      <w:pPr>
        <w:pStyle w:val="Heading2"/>
      </w:pPr>
      <w:r>
        <w:t>Transition Challenges</w:t>
      </w:r>
      <w:r w:rsidR="00355342">
        <w:t>*</w:t>
      </w:r>
      <w:r>
        <w:t xml:space="preserve"> </w:t>
      </w:r>
    </w:p>
    <w:p w14:paraId="69F99860" w14:textId="0ADD46BE" w:rsidR="00560687" w:rsidRDefault="00560687" w:rsidP="00560687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The key transition challenges reported by female veteran respondents who had recently separated were: </w:t>
      </w:r>
    </w:p>
    <w:p w14:paraId="27577D68" w14:textId="77777777" w:rsidR="00560687" w:rsidRDefault="00560687" w:rsidP="00560687">
      <w:pPr>
        <w:pStyle w:val="ListParagraph"/>
      </w:pPr>
    </w:p>
    <w:p w14:paraId="6272D326" w14:textId="77777777" w:rsidR="00560687" w:rsidRDefault="00560687" w:rsidP="00560687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Loss of connection with military community (59%) </w:t>
      </w:r>
    </w:p>
    <w:p w14:paraId="6A1B46DF" w14:textId="77777777" w:rsidR="00560687" w:rsidRDefault="00560687" w:rsidP="00560687">
      <w:pPr>
        <w:pStyle w:val="ListParagraph"/>
        <w:numPr>
          <w:ilvl w:val="1"/>
          <w:numId w:val="12"/>
        </w:numPr>
        <w:spacing w:after="0" w:line="240" w:lineRule="auto"/>
      </w:pPr>
      <w:r>
        <w:lastRenderedPageBreak/>
        <w:t xml:space="preserve">Loss of sense of purpose/camaraderie (56%) </w:t>
      </w:r>
    </w:p>
    <w:p w14:paraId="337AD2B2" w14:textId="77777777" w:rsidR="00560687" w:rsidRDefault="00560687" w:rsidP="00560687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Loss of income (50%) </w:t>
      </w:r>
    </w:p>
    <w:p w14:paraId="09F1CFE8" w14:textId="77777777" w:rsidR="00560687" w:rsidRDefault="00560687" w:rsidP="00560687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Financial struggles (46%) </w:t>
      </w:r>
    </w:p>
    <w:p w14:paraId="1CC1B792" w14:textId="77777777" w:rsidR="00560687" w:rsidRDefault="00560687" w:rsidP="00560687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Finding employment (43%) </w:t>
      </w:r>
    </w:p>
    <w:p w14:paraId="454F6B85" w14:textId="12DCB9AA" w:rsidR="00560687" w:rsidRDefault="00560687"/>
    <w:p w14:paraId="38CB7B43" w14:textId="77777777" w:rsidR="00560687" w:rsidRDefault="00560687"/>
    <w:p w14:paraId="2D3D6FB9" w14:textId="5BE4076F" w:rsidR="00560687" w:rsidRDefault="00560687" w:rsidP="00560687">
      <w:pPr>
        <w:pStyle w:val="Heading2"/>
      </w:pPr>
      <w:r>
        <w:t>Time to Employment</w:t>
      </w:r>
      <w:r w:rsidR="00355342">
        <w:t>*</w:t>
      </w:r>
    </w:p>
    <w:p w14:paraId="62D2811B" w14:textId="77777777" w:rsidR="00AF4E05" w:rsidRDefault="00AF4E05" w:rsidP="00AF4E05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eastAsia="Times New Roman"/>
        </w:rPr>
        <w:t>Of female veteran who had recently separated,</w:t>
      </w:r>
    </w:p>
    <w:p w14:paraId="40AFDAED" w14:textId="77777777" w:rsidR="00AF4E05" w:rsidRDefault="00AF4E05" w:rsidP="00AF4E05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33% reported it took less than three months to find employment after their transition, compared with 41% of male veterans who had recently separated.  </w:t>
      </w:r>
    </w:p>
    <w:p w14:paraId="356E8213" w14:textId="4564ACBD" w:rsidR="00AF4E05" w:rsidRDefault="007B73DA" w:rsidP="00AF4E05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26</w:t>
      </w:r>
      <w:r w:rsidR="00AF4E05">
        <w:rPr>
          <w:rFonts w:eastAsia="Times New Roman"/>
        </w:rPr>
        <w:t>% reported it took between 3 months and 1 year compared with 4</w:t>
      </w:r>
      <w:r w:rsidR="00220762">
        <w:rPr>
          <w:rFonts w:eastAsia="Times New Roman"/>
        </w:rPr>
        <w:t>0</w:t>
      </w:r>
      <w:r w:rsidR="00AF4E05">
        <w:rPr>
          <w:rFonts w:eastAsia="Times New Roman"/>
        </w:rPr>
        <w:t>% of their male counterparts</w:t>
      </w:r>
    </w:p>
    <w:p w14:paraId="6B80F3C8" w14:textId="77777777" w:rsidR="00AF4E05" w:rsidRDefault="00AF4E05" w:rsidP="00AF4E05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40% reported it took over one year or that they were still looking for employment, compared with 19% of their male counterparts. </w:t>
      </w:r>
    </w:p>
    <w:p w14:paraId="6E0A924D" w14:textId="70472C72" w:rsidR="00560687" w:rsidRDefault="00560687"/>
    <w:p w14:paraId="721CC495" w14:textId="77777777" w:rsidR="00B42516" w:rsidRDefault="00B42516" w:rsidP="00B42516">
      <w:pPr>
        <w:pStyle w:val="Heading2"/>
      </w:pPr>
      <w:r>
        <w:t>Community Connectedness</w:t>
      </w:r>
    </w:p>
    <w:p w14:paraId="78A3B53A" w14:textId="51EE4456" w:rsidR="00560687" w:rsidRDefault="00560687" w:rsidP="00560687">
      <w:pPr>
        <w:pStyle w:val="ListParagraph"/>
        <w:numPr>
          <w:ilvl w:val="0"/>
          <w:numId w:val="8"/>
        </w:numPr>
        <w:spacing w:after="0" w:line="240" w:lineRule="auto"/>
      </w:pPr>
      <w:r>
        <w:t>54% of female veteran respondents did not feel prepared to navigate resources in their community</w:t>
      </w:r>
      <w:r w:rsidR="00711A2C">
        <w:t xml:space="preserve">, </w:t>
      </w:r>
      <w:r>
        <w:t xml:space="preserve">compared with 35% of male veteran respondents. </w:t>
      </w:r>
    </w:p>
    <w:p w14:paraId="4C98FE4F" w14:textId="6B662A53" w:rsidR="001D6CC2" w:rsidRDefault="001D6CC2" w:rsidP="001D6CC2">
      <w:pPr>
        <w:pStyle w:val="ListParagraph"/>
        <w:numPr>
          <w:ilvl w:val="0"/>
          <w:numId w:val="8"/>
        </w:numPr>
        <w:spacing w:after="0" w:line="240" w:lineRule="auto"/>
      </w:pPr>
      <w:r>
        <w:t>Female veterans had significantly greater feelings of social isolation compared with male veterans, regardless of their transition experience</w:t>
      </w:r>
    </w:p>
    <w:p w14:paraId="35636EE0" w14:textId="648B2E56" w:rsidR="001D6CC2" w:rsidRDefault="00711A2C" w:rsidP="001D6CC2">
      <w:pPr>
        <w:pStyle w:val="ListParagraph"/>
        <w:numPr>
          <w:ilvl w:val="1"/>
          <w:numId w:val="8"/>
        </w:numPr>
        <w:spacing w:after="0" w:line="240" w:lineRule="auto"/>
      </w:pPr>
      <w:r>
        <w:t>With time</w:t>
      </w:r>
      <w:r w:rsidR="001D6CC2">
        <w:t xml:space="preserve">, social isolation decreases </w:t>
      </w:r>
      <w:r>
        <w:t xml:space="preserve">slightly for male veteran respondents, but remains the same for female veteran respondents. </w:t>
      </w:r>
    </w:p>
    <w:p w14:paraId="4788DA49" w14:textId="10939482" w:rsidR="00560687" w:rsidRDefault="00560687" w:rsidP="00560687">
      <w:pPr>
        <w:pStyle w:val="ListParagraph"/>
        <w:numPr>
          <w:ilvl w:val="0"/>
          <w:numId w:val="8"/>
        </w:numPr>
        <w:spacing w:after="0" w:line="240" w:lineRule="auto"/>
      </w:pPr>
      <w:r>
        <w:t>45% of female veterans did not know of community resources to use during hard financial times compared with 37% of male veterans</w:t>
      </w:r>
    </w:p>
    <w:p w14:paraId="163F0D00" w14:textId="77777777" w:rsidR="00B42516" w:rsidRDefault="00B42516" w:rsidP="00B42516">
      <w:pPr>
        <w:pStyle w:val="Heading2"/>
      </w:pPr>
    </w:p>
    <w:p w14:paraId="334DD960" w14:textId="77777777" w:rsidR="001D6CC2" w:rsidRDefault="001D6CC2"/>
    <w:p w14:paraId="23763182" w14:textId="2CA58915" w:rsidR="00826B4B" w:rsidRPr="009134B1" w:rsidRDefault="00826B4B" w:rsidP="00826B4B">
      <w:pPr>
        <w:pStyle w:val="Heading1"/>
      </w:pPr>
      <w:r w:rsidRPr="009134B1">
        <w:t xml:space="preserve">Employment FOR </w:t>
      </w:r>
      <w:r>
        <w:t xml:space="preserve">Women </w:t>
      </w:r>
      <w:r w:rsidRPr="009134B1">
        <w:t>VETERANS</w:t>
      </w:r>
    </w:p>
    <w:p w14:paraId="085603B9" w14:textId="77777777" w:rsidR="00826B4B" w:rsidRDefault="00826B4B" w:rsidP="00826B4B">
      <w:pPr>
        <w:rPr>
          <w:b/>
          <w:bCs/>
          <w:caps/>
        </w:rPr>
      </w:pPr>
    </w:p>
    <w:p w14:paraId="66D98C39" w14:textId="77777777" w:rsidR="00826B4B" w:rsidRPr="009134B1" w:rsidRDefault="00826B4B" w:rsidP="00826B4B">
      <w:pPr>
        <w:pStyle w:val="Heading2"/>
      </w:pPr>
      <w:r>
        <w:t>Unemployment</w:t>
      </w:r>
    </w:p>
    <w:p w14:paraId="42E55381" w14:textId="66D8E2E6" w:rsidR="00826B4B" w:rsidRPr="00B82802" w:rsidRDefault="00826B4B" w:rsidP="00826B4B">
      <w:pPr>
        <w:pStyle w:val="ListParagraph"/>
        <w:numPr>
          <w:ilvl w:val="0"/>
          <w:numId w:val="2"/>
        </w:numPr>
        <w:rPr>
          <w:caps/>
        </w:rPr>
      </w:pPr>
      <w:r w:rsidRPr="00B82802">
        <w:rPr>
          <w:caps/>
        </w:rPr>
        <w:t xml:space="preserve">IN 2019 </w:t>
      </w:r>
      <w:r w:rsidR="00534868">
        <w:rPr>
          <w:caps/>
        </w:rPr>
        <w:t xml:space="preserve">women </w:t>
      </w:r>
      <w:r w:rsidRPr="00B82802">
        <w:rPr>
          <w:caps/>
        </w:rPr>
        <w:t xml:space="preserve">VETERAN UNEMPLOYMENT WAS AT </w:t>
      </w:r>
      <w:r w:rsidR="00534868">
        <w:rPr>
          <w:caps/>
        </w:rPr>
        <w:t>3.7</w:t>
      </w:r>
      <w:proofErr w:type="gramStart"/>
      <w:r w:rsidRPr="00B82802">
        <w:rPr>
          <w:caps/>
        </w:rPr>
        <w:t>%  {</w:t>
      </w:r>
      <w:proofErr w:type="gramEnd"/>
      <w:r w:rsidRPr="00B82802">
        <w:rPr>
          <w:caps/>
        </w:rPr>
        <w:t>THIS IS HIGHER THAN TOAL VETERAN UNEMPLOYMENT WHICH WAS AT 3.1%}</w:t>
      </w:r>
    </w:p>
    <w:p w14:paraId="72C14BCF" w14:textId="2D4A0544" w:rsidR="00826B4B" w:rsidRPr="00B82802" w:rsidRDefault="00826B4B" w:rsidP="00826B4B">
      <w:pPr>
        <w:pStyle w:val="ListParagraph"/>
        <w:numPr>
          <w:ilvl w:val="0"/>
          <w:numId w:val="2"/>
        </w:numPr>
        <w:rPr>
          <w:caps/>
        </w:rPr>
      </w:pPr>
      <w:r w:rsidRPr="00B82802">
        <w:rPr>
          <w:caps/>
        </w:rPr>
        <w:t xml:space="preserve">IN 2019 Post 9/11 </w:t>
      </w:r>
      <w:r w:rsidR="008F09E0">
        <w:rPr>
          <w:caps/>
        </w:rPr>
        <w:t xml:space="preserve">women </w:t>
      </w:r>
      <w:r w:rsidRPr="00B82802">
        <w:rPr>
          <w:caps/>
        </w:rPr>
        <w:t xml:space="preserve">VETERAN UNEMPLOYMENT WAS AT </w:t>
      </w:r>
      <w:r w:rsidR="007053DB">
        <w:rPr>
          <w:caps/>
        </w:rPr>
        <w:t>4.7</w:t>
      </w:r>
      <w:r w:rsidRPr="00B82802">
        <w:rPr>
          <w:caps/>
        </w:rPr>
        <w:t>% {THIS IS HIGHER THAN TOTAL POST 9/11 VETERAN UNEMPLOYMENT WHICH WAS AT 3.5%}</w:t>
      </w:r>
    </w:p>
    <w:p w14:paraId="7C863D21" w14:textId="77777777" w:rsidR="00826B4B" w:rsidRDefault="00826B4B" w:rsidP="00826B4B">
      <w:pPr>
        <w:rPr>
          <w:b/>
          <w:bCs/>
          <w:caps/>
        </w:rPr>
      </w:pPr>
    </w:p>
    <w:p w14:paraId="44E421C9" w14:textId="77777777" w:rsidR="00826B4B" w:rsidRDefault="00826B4B" w:rsidP="00826B4B">
      <w:pPr>
        <w:pStyle w:val="Heading2"/>
      </w:pPr>
      <w:r>
        <w:t>Earnings</w:t>
      </w:r>
    </w:p>
    <w:p w14:paraId="7EF0ED2A" w14:textId="364E8695" w:rsidR="00826B4B" w:rsidRPr="009134B1" w:rsidRDefault="00826B4B" w:rsidP="00826B4B">
      <w:pPr>
        <w:rPr>
          <w:b/>
          <w:bCs/>
          <w:caps/>
        </w:rPr>
      </w:pPr>
      <w:r w:rsidRPr="009134B1">
        <w:rPr>
          <w:b/>
          <w:bCs/>
          <w:caps/>
        </w:rPr>
        <w:t>$</w:t>
      </w:r>
      <w:r w:rsidR="00B924BE" w:rsidRPr="00B924BE">
        <w:rPr>
          <w:b/>
          <w:bCs/>
          <w:caps/>
        </w:rPr>
        <w:t>56,760</w:t>
      </w:r>
      <w:r w:rsidR="00B924BE">
        <w:rPr>
          <w:b/>
          <w:bCs/>
          <w:caps/>
        </w:rPr>
        <w:t xml:space="preserve"> </w:t>
      </w:r>
      <w:r w:rsidRPr="009134B1">
        <w:rPr>
          <w:b/>
          <w:bCs/>
          <w:caps/>
        </w:rPr>
        <w:t xml:space="preserve">AVERAGE EARNINGS </w:t>
      </w:r>
      <w:r w:rsidR="00B924BE">
        <w:rPr>
          <w:b/>
          <w:bCs/>
          <w:caps/>
        </w:rPr>
        <w:t xml:space="preserve">WOMEN </w:t>
      </w:r>
      <w:r w:rsidRPr="009134B1">
        <w:rPr>
          <w:b/>
          <w:bCs/>
          <w:caps/>
        </w:rPr>
        <w:t xml:space="preserve">VETERANS </w:t>
      </w:r>
    </w:p>
    <w:p w14:paraId="7BC75998" w14:textId="59CFD813" w:rsidR="00826B4B" w:rsidRPr="009134B1" w:rsidRDefault="00826B4B" w:rsidP="00826B4B">
      <w:r w:rsidRPr="009134B1">
        <w:t xml:space="preserve">{HIGHER compared to </w:t>
      </w:r>
      <w:r w:rsidR="00596C72">
        <w:t xml:space="preserve">women </w:t>
      </w:r>
      <w:r w:rsidRPr="009134B1">
        <w:t>nonveteran counterparts who earn about $</w:t>
      </w:r>
      <w:r w:rsidR="00596C72" w:rsidRPr="00596C72">
        <w:t>44,571</w:t>
      </w:r>
    </w:p>
    <w:p w14:paraId="29C50771" w14:textId="3EFA9036" w:rsidR="00826B4B" w:rsidRDefault="00826B4B" w:rsidP="00826B4B">
      <w:r w:rsidRPr="009134B1">
        <w:t xml:space="preserve">LOWER compared to </w:t>
      </w:r>
      <w:r w:rsidR="00596C72">
        <w:t xml:space="preserve">male </w:t>
      </w:r>
      <w:r>
        <w:t xml:space="preserve">veteran </w:t>
      </w:r>
      <w:r w:rsidRPr="009134B1">
        <w:t>counterparts who earn about $</w:t>
      </w:r>
      <w:r w:rsidR="00596C72" w:rsidRPr="00596C72">
        <w:t>76,703</w:t>
      </w:r>
      <w:r w:rsidRPr="009134B1">
        <w:t>}</w:t>
      </w:r>
    </w:p>
    <w:p w14:paraId="2D7B38B1" w14:textId="6B3AA64E" w:rsidR="00596C72" w:rsidRDefault="00596C72" w:rsidP="00826B4B"/>
    <w:p w14:paraId="440AED88" w14:textId="72474329" w:rsidR="00596C72" w:rsidRDefault="00596C72" w:rsidP="00826B4B"/>
    <w:p w14:paraId="30BEFDEC" w14:textId="33D91697" w:rsidR="00596C72" w:rsidRPr="009134B1" w:rsidRDefault="00596C72" w:rsidP="00596C72">
      <w:pPr>
        <w:rPr>
          <w:b/>
          <w:bCs/>
          <w:caps/>
        </w:rPr>
      </w:pPr>
      <w:r w:rsidRPr="009134B1">
        <w:rPr>
          <w:b/>
          <w:bCs/>
          <w:caps/>
        </w:rPr>
        <w:t>$</w:t>
      </w:r>
      <w:r w:rsidRPr="00596C72">
        <w:rPr>
          <w:b/>
          <w:bCs/>
          <w:caps/>
        </w:rPr>
        <w:t>55,290</w:t>
      </w:r>
      <w:r>
        <w:rPr>
          <w:b/>
          <w:bCs/>
          <w:caps/>
        </w:rPr>
        <w:t xml:space="preserve"> </w:t>
      </w:r>
      <w:r w:rsidR="00880385" w:rsidRPr="009134B1">
        <w:rPr>
          <w:b/>
          <w:bCs/>
          <w:caps/>
        </w:rPr>
        <w:t xml:space="preserve">AVERAGE </w:t>
      </w:r>
      <w:r w:rsidRPr="009134B1">
        <w:rPr>
          <w:b/>
          <w:bCs/>
          <w:caps/>
        </w:rPr>
        <w:t xml:space="preserve">EARNINGS </w:t>
      </w:r>
      <w:r>
        <w:rPr>
          <w:b/>
          <w:bCs/>
          <w:caps/>
        </w:rPr>
        <w:t xml:space="preserve">Post 9/11 </w:t>
      </w:r>
      <w:r w:rsidR="008F09E0">
        <w:rPr>
          <w:b/>
          <w:bCs/>
          <w:caps/>
        </w:rPr>
        <w:t xml:space="preserve">women </w:t>
      </w:r>
      <w:r w:rsidRPr="009134B1">
        <w:rPr>
          <w:b/>
          <w:bCs/>
          <w:caps/>
        </w:rPr>
        <w:t xml:space="preserve">VETERANS </w:t>
      </w:r>
    </w:p>
    <w:p w14:paraId="2A4FBE73" w14:textId="36F7E2CA" w:rsidR="00596C72" w:rsidRDefault="00596C72" w:rsidP="00596C72">
      <w:r w:rsidRPr="009134B1">
        <w:t xml:space="preserve">{LOWER compared to </w:t>
      </w:r>
      <w:r>
        <w:t xml:space="preserve">post 9/11 </w:t>
      </w:r>
      <w:r w:rsidR="008F09E0">
        <w:t xml:space="preserve">male </w:t>
      </w:r>
      <w:r>
        <w:t xml:space="preserve">veteran </w:t>
      </w:r>
      <w:r w:rsidRPr="009134B1">
        <w:t>counterparts who earn about $</w:t>
      </w:r>
      <w:r w:rsidRPr="00596C72">
        <w:t>71,034</w:t>
      </w:r>
      <w:r w:rsidRPr="009134B1">
        <w:t>}</w:t>
      </w:r>
    </w:p>
    <w:p w14:paraId="32E8640C" w14:textId="20420845" w:rsidR="00596C72" w:rsidRDefault="00596C72" w:rsidP="00826B4B"/>
    <w:p w14:paraId="06BB5132" w14:textId="77777777" w:rsidR="00826B4B" w:rsidRPr="009134B1" w:rsidRDefault="00826B4B" w:rsidP="00826B4B"/>
    <w:p w14:paraId="5B26A828" w14:textId="77777777" w:rsidR="00826B4B" w:rsidRPr="009134B1" w:rsidRDefault="00826B4B" w:rsidP="00826B4B"/>
    <w:p w14:paraId="750DDAD3" w14:textId="77777777" w:rsidR="00826B4B" w:rsidRPr="009134B1" w:rsidRDefault="00826B4B" w:rsidP="00826B4B">
      <w:pPr>
        <w:pStyle w:val="Heading2"/>
      </w:pPr>
      <w:r w:rsidRPr="009134B1">
        <w:t>TOP FIVE OCCUPATIONS FOR WOMEN VETERANS</w:t>
      </w:r>
    </w:p>
    <w:p w14:paraId="73E81C15" w14:textId="77777777" w:rsidR="007B176B" w:rsidRDefault="007B176B" w:rsidP="007B176B">
      <w:pPr>
        <w:pStyle w:val="ListParagraph"/>
        <w:numPr>
          <w:ilvl w:val="0"/>
          <w:numId w:val="3"/>
        </w:numPr>
      </w:pPr>
      <w:r>
        <w:t>Office and Administrative Support</w:t>
      </w:r>
    </w:p>
    <w:p w14:paraId="2A8A37AF" w14:textId="77777777" w:rsidR="007B176B" w:rsidRDefault="007B176B" w:rsidP="007B176B">
      <w:pPr>
        <w:pStyle w:val="ListParagraph"/>
        <w:numPr>
          <w:ilvl w:val="0"/>
          <w:numId w:val="3"/>
        </w:numPr>
      </w:pPr>
      <w:r>
        <w:t>Management, Business, and Financial</w:t>
      </w:r>
    </w:p>
    <w:p w14:paraId="138702BA" w14:textId="77777777" w:rsidR="007B176B" w:rsidRDefault="007B176B" w:rsidP="007B176B">
      <w:pPr>
        <w:pStyle w:val="ListParagraph"/>
        <w:numPr>
          <w:ilvl w:val="0"/>
          <w:numId w:val="3"/>
        </w:numPr>
      </w:pPr>
      <w:r>
        <w:t>Service</w:t>
      </w:r>
    </w:p>
    <w:p w14:paraId="3D805E5B" w14:textId="77777777" w:rsidR="007B176B" w:rsidRDefault="007B176B" w:rsidP="007B176B">
      <w:pPr>
        <w:pStyle w:val="ListParagraph"/>
        <w:numPr>
          <w:ilvl w:val="0"/>
          <w:numId w:val="3"/>
        </w:numPr>
      </w:pPr>
      <w:r>
        <w:t>Healthcare Practitioners and Technical</w:t>
      </w:r>
    </w:p>
    <w:p w14:paraId="1DFD19E1" w14:textId="00B09929" w:rsidR="00826B4B" w:rsidRPr="009134B1" w:rsidRDefault="007B176B" w:rsidP="007B176B">
      <w:pPr>
        <w:pStyle w:val="ListParagraph"/>
        <w:numPr>
          <w:ilvl w:val="0"/>
          <w:numId w:val="3"/>
        </w:numPr>
        <w:spacing w:after="0" w:line="240" w:lineRule="auto"/>
      </w:pPr>
      <w:r>
        <w:t>Education, Legal, Community Service, Arts, and Media</w:t>
      </w:r>
    </w:p>
    <w:p w14:paraId="11D69619" w14:textId="08B5FA89" w:rsidR="00826B4B" w:rsidRDefault="00826B4B" w:rsidP="00826B4B"/>
    <w:p w14:paraId="4859135A" w14:textId="1C484105" w:rsidR="007B176B" w:rsidRDefault="007B176B" w:rsidP="00826B4B"/>
    <w:p w14:paraId="45D152B4" w14:textId="77777777" w:rsidR="007B176B" w:rsidRPr="009134B1" w:rsidRDefault="007B176B" w:rsidP="00826B4B"/>
    <w:p w14:paraId="7048E9E3" w14:textId="77777777" w:rsidR="00826B4B" w:rsidRPr="009134B1" w:rsidRDefault="00826B4B" w:rsidP="00826B4B">
      <w:pPr>
        <w:pStyle w:val="Heading2"/>
      </w:pPr>
      <w:r w:rsidRPr="009134B1">
        <w:t>TOP FIVE INDUSTRIES FOR WOMEN VETERANS</w:t>
      </w:r>
    </w:p>
    <w:p w14:paraId="17662175" w14:textId="77777777" w:rsidR="007B176B" w:rsidRPr="007B176B" w:rsidRDefault="007B176B" w:rsidP="007B176B">
      <w:pPr>
        <w:pStyle w:val="ListParagraph"/>
        <w:numPr>
          <w:ilvl w:val="0"/>
          <w:numId w:val="5"/>
        </w:numPr>
      </w:pPr>
      <w:r w:rsidRPr="007B176B">
        <w:t>Health Care and Social Assistance</w:t>
      </w:r>
    </w:p>
    <w:p w14:paraId="441E36CF" w14:textId="77777777" w:rsidR="007B176B" w:rsidRPr="007B176B" w:rsidRDefault="007B176B" w:rsidP="007B176B">
      <w:pPr>
        <w:pStyle w:val="ListParagraph"/>
        <w:numPr>
          <w:ilvl w:val="0"/>
          <w:numId w:val="5"/>
        </w:numPr>
      </w:pPr>
      <w:r w:rsidRPr="007B176B">
        <w:t>Public Administration</w:t>
      </w:r>
    </w:p>
    <w:p w14:paraId="56296A9B" w14:textId="77777777" w:rsidR="007B176B" w:rsidRPr="007B176B" w:rsidRDefault="007B176B" w:rsidP="007B176B">
      <w:pPr>
        <w:pStyle w:val="ListParagraph"/>
        <w:numPr>
          <w:ilvl w:val="0"/>
          <w:numId w:val="5"/>
        </w:numPr>
      </w:pPr>
      <w:r w:rsidRPr="007B176B">
        <w:t>Educational Services</w:t>
      </w:r>
    </w:p>
    <w:p w14:paraId="0DEB9A1F" w14:textId="77777777" w:rsidR="007B176B" w:rsidRPr="007B176B" w:rsidRDefault="007B176B" w:rsidP="007B176B">
      <w:pPr>
        <w:pStyle w:val="ListParagraph"/>
        <w:numPr>
          <w:ilvl w:val="0"/>
          <w:numId w:val="5"/>
        </w:numPr>
      </w:pPr>
      <w:r w:rsidRPr="007B176B">
        <w:t>Retail Trade</w:t>
      </w:r>
    </w:p>
    <w:p w14:paraId="51699093" w14:textId="22845AA0" w:rsidR="006668A3" w:rsidRDefault="007B176B" w:rsidP="007B176B">
      <w:pPr>
        <w:pStyle w:val="ListParagraph"/>
        <w:numPr>
          <w:ilvl w:val="0"/>
          <w:numId w:val="5"/>
        </w:numPr>
      </w:pPr>
      <w:r w:rsidRPr="007B176B">
        <w:t>Professional, Scientific, and Technical Services</w:t>
      </w:r>
    </w:p>
    <w:p w14:paraId="337E88BD" w14:textId="18509840" w:rsidR="006668A3" w:rsidRDefault="006668A3" w:rsidP="006668A3"/>
    <w:p w14:paraId="3FFC53E8" w14:textId="52ED9D26" w:rsidR="006668A3" w:rsidRPr="009134B1" w:rsidRDefault="006668A3" w:rsidP="006668A3">
      <w:pPr>
        <w:pStyle w:val="Heading1"/>
      </w:pPr>
      <w:r w:rsidRPr="009134B1">
        <w:t xml:space="preserve">Entrepreneurship FOR </w:t>
      </w:r>
      <w:r w:rsidR="008F7BAB">
        <w:t xml:space="preserve">Women </w:t>
      </w:r>
      <w:r w:rsidRPr="009134B1">
        <w:t>VETERANS</w:t>
      </w:r>
    </w:p>
    <w:p w14:paraId="4E2BCC3D" w14:textId="0BC8AD5E" w:rsidR="006668A3" w:rsidRDefault="006668A3" w:rsidP="006668A3">
      <w:pPr>
        <w:pStyle w:val="yiv8661396871msolistparagraph"/>
        <w:numPr>
          <w:ilvl w:val="0"/>
          <w:numId w:val="4"/>
        </w:numPr>
        <w:spacing w:before="0" w:beforeAutospacing="0" w:after="120" w:afterAutospacing="0"/>
        <w:rPr>
          <w:rFonts w:asciiTheme="minorHAnsi" w:hAnsiTheme="minorHAnsi" w:cstheme="minorHAnsi"/>
          <w:color w:val="1D2228"/>
        </w:rPr>
      </w:pPr>
      <w:r w:rsidRPr="00C733D5">
        <w:rPr>
          <w:rFonts w:asciiTheme="minorHAnsi" w:hAnsiTheme="minorHAnsi" w:cstheme="minorHAnsi"/>
          <w:color w:val="1D2228"/>
        </w:rPr>
        <w:t xml:space="preserve">In </w:t>
      </w:r>
      <w:r w:rsidR="007B176B">
        <w:rPr>
          <w:rFonts w:asciiTheme="minorHAnsi" w:hAnsiTheme="minorHAnsi" w:cstheme="minorHAnsi"/>
          <w:color w:val="1D2228"/>
        </w:rPr>
        <w:t>the 2014-</w:t>
      </w:r>
      <w:r>
        <w:rPr>
          <w:rFonts w:asciiTheme="minorHAnsi" w:hAnsiTheme="minorHAnsi" w:cstheme="minorHAnsi"/>
          <w:color w:val="1D2228"/>
        </w:rPr>
        <w:t>2018</w:t>
      </w:r>
      <w:r w:rsidRPr="00C733D5">
        <w:rPr>
          <w:rFonts w:asciiTheme="minorHAnsi" w:hAnsiTheme="minorHAnsi" w:cstheme="minorHAnsi"/>
          <w:color w:val="1D2228"/>
        </w:rPr>
        <w:t xml:space="preserve">, </w:t>
      </w:r>
      <w:r w:rsidR="007B176B">
        <w:rPr>
          <w:rFonts w:asciiTheme="minorHAnsi" w:hAnsiTheme="minorHAnsi" w:cstheme="minorHAnsi"/>
          <w:color w:val="1D2228"/>
        </w:rPr>
        <w:t>6</w:t>
      </w:r>
      <w:r w:rsidRPr="00C733D5">
        <w:rPr>
          <w:rFonts w:asciiTheme="minorHAnsi" w:hAnsiTheme="minorHAnsi" w:cstheme="minorHAnsi"/>
          <w:color w:val="1D2228"/>
        </w:rPr>
        <w:t xml:space="preserve">% of </w:t>
      </w:r>
      <w:r w:rsidR="007B176B">
        <w:rPr>
          <w:rFonts w:asciiTheme="minorHAnsi" w:hAnsiTheme="minorHAnsi" w:cstheme="minorHAnsi"/>
          <w:color w:val="1D2228"/>
        </w:rPr>
        <w:t xml:space="preserve">women </w:t>
      </w:r>
      <w:r w:rsidRPr="00C733D5">
        <w:rPr>
          <w:rFonts w:asciiTheme="minorHAnsi" w:hAnsiTheme="minorHAnsi" w:cstheme="minorHAnsi"/>
          <w:color w:val="1D2228"/>
        </w:rPr>
        <w:t xml:space="preserve">veterans are self-employed compared to </w:t>
      </w:r>
      <w:r w:rsidR="007B176B">
        <w:rPr>
          <w:rFonts w:asciiTheme="minorHAnsi" w:hAnsiTheme="minorHAnsi" w:cstheme="minorHAnsi"/>
          <w:color w:val="1D2228"/>
        </w:rPr>
        <w:t>8</w:t>
      </w:r>
      <w:r w:rsidRPr="00C733D5">
        <w:rPr>
          <w:rFonts w:asciiTheme="minorHAnsi" w:hAnsiTheme="minorHAnsi" w:cstheme="minorHAnsi"/>
          <w:color w:val="1D2228"/>
        </w:rPr>
        <w:t xml:space="preserve">% of their nonveteran counterparts </w:t>
      </w:r>
    </w:p>
    <w:p w14:paraId="01471BA7" w14:textId="0A914202" w:rsidR="006668A3" w:rsidRDefault="006668A3" w:rsidP="006668A3">
      <w:pPr>
        <w:pStyle w:val="yiv8661396871msolistparagraph"/>
        <w:numPr>
          <w:ilvl w:val="0"/>
          <w:numId w:val="4"/>
        </w:numPr>
        <w:spacing w:before="0" w:beforeAutospacing="0" w:after="120" w:afterAutospacing="0"/>
        <w:rPr>
          <w:rFonts w:asciiTheme="minorHAnsi" w:hAnsiTheme="minorHAnsi" w:cstheme="minorHAnsi"/>
          <w:color w:val="1D2228"/>
        </w:rPr>
      </w:pPr>
      <w:proofErr w:type="gramStart"/>
      <w:r w:rsidRPr="00C733D5">
        <w:rPr>
          <w:rFonts w:asciiTheme="minorHAnsi" w:hAnsiTheme="minorHAnsi" w:cstheme="minorHAnsi"/>
          <w:b/>
          <w:bCs/>
          <w:caps/>
        </w:rPr>
        <w:t>THus</w:t>
      </w:r>
      <w:proofErr w:type="gramEnd"/>
      <w:r w:rsidRPr="00C733D5">
        <w:rPr>
          <w:rFonts w:asciiTheme="minorHAnsi" w:hAnsiTheme="minorHAnsi" w:cstheme="minorHAnsi"/>
          <w:b/>
          <w:bCs/>
          <w:caps/>
        </w:rPr>
        <w:t xml:space="preserve"> </w:t>
      </w:r>
      <w:r w:rsidR="007B176B">
        <w:rPr>
          <w:rFonts w:asciiTheme="minorHAnsi" w:hAnsiTheme="minorHAnsi" w:cstheme="minorHAnsi"/>
          <w:color w:val="1D2228"/>
        </w:rPr>
        <w:t xml:space="preserve">women </w:t>
      </w:r>
      <w:r w:rsidRPr="00C733D5">
        <w:rPr>
          <w:rFonts w:asciiTheme="minorHAnsi" w:hAnsiTheme="minorHAnsi" w:cstheme="minorHAnsi"/>
          <w:color w:val="1D2228"/>
        </w:rPr>
        <w:t xml:space="preserve">veterans are </w:t>
      </w:r>
      <w:r w:rsidR="007B176B">
        <w:rPr>
          <w:rFonts w:asciiTheme="minorHAnsi" w:hAnsiTheme="minorHAnsi" w:cstheme="minorHAnsi"/>
          <w:color w:val="1D2228"/>
        </w:rPr>
        <w:t>.7519</w:t>
      </w:r>
      <w:r w:rsidRPr="00C733D5">
        <w:rPr>
          <w:rFonts w:asciiTheme="minorHAnsi" w:hAnsiTheme="minorHAnsi" w:cstheme="minorHAnsi"/>
          <w:color w:val="1D2228"/>
        </w:rPr>
        <w:t xml:space="preserve"> times </w:t>
      </w:r>
      <w:r w:rsidR="007B176B">
        <w:rPr>
          <w:rFonts w:asciiTheme="minorHAnsi" w:hAnsiTheme="minorHAnsi" w:cstheme="minorHAnsi"/>
          <w:color w:val="1D2228"/>
        </w:rPr>
        <w:t xml:space="preserve">less </w:t>
      </w:r>
      <w:r w:rsidRPr="00C733D5">
        <w:rPr>
          <w:rFonts w:asciiTheme="minorHAnsi" w:hAnsiTheme="minorHAnsi" w:cstheme="minorHAnsi"/>
          <w:color w:val="1D2228"/>
        </w:rPr>
        <w:t xml:space="preserve">likely to be self-employed compared to </w:t>
      </w:r>
      <w:r w:rsidR="007B176B">
        <w:rPr>
          <w:rFonts w:asciiTheme="minorHAnsi" w:hAnsiTheme="minorHAnsi" w:cstheme="minorHAnsi"/>
          <w:color w:val="1D2228"/>
        </w:rPr>
        <w:t xml:space="preserve">women </w:t>
      </w:r>
      <w:r w:rsidRPr="00C733D5">
        <w:rPr>
          <w:rFonts w:asciiTheme="minorHAnsi" w:hAnsiTheme="minorHAnsi" w:cstheme="minorHAnsi"/>
          <w:color w:val="1D2228"/>
        </w:rPr>
        <w:t>nonveterans</w:t>
      </w:r>
    </w:p>
    <w:p w14:paraId="2BD6CD8B" w14:textId="61113344" w:rsidR="005077F0" w:rsidRPr="00C733D5" w:rsidRDefault="005077F0" w:rsidP="006668A3">
      <w:pPr>
        <w:pStyle w:val="yiv8661396871msolistparagraph"/>
        <w:numPr>
          <w:ilvl w:val="0"/>
          <w:numId w:val="4"/>
        </w:numPr>
        <w:spacing w:before="0" w:beforeAutospacing="0" w:after="120" w:afterAutospacing="0"/>
        <w:rPr>
          <w:rFonts w:asciiTheme="minorHAnsi" w:hAnsiTheme="minorHAnsi" w:cstheme="minorHAnsi"/>
          <w:color w:val="1D2228"/>
        </w:rPr>
      </w:pPr>
      <w:proofErr w:type="gramStart"/>
      <w:r>
        <w:rPr>
          <w:rFonts w:asciiTheme="minorHAnsi" w:hAnsiTheme="minorHAnsi" w:cstheme="minorHAnsi"/>
          <w:b/>
          <w:bCs/>
          <w:caps/>
        </w:rPr>
        <w:t xml:space="preserve">However  </w:t>
      </w:r>
      <w:r>
        <w:rPr>
          <w:rFonts w:asciiTheme="minorHAnsi" w:hAnsiTheme="minorHAnsi" w:cstheme="minorHAnsi"/>
          <w:color w:val="1D2228"/>
        </w:rPr>
        <w:t>the</w:t>
      </w:r>
      <w:proofErr w:type="gramEnd"/>
      <w:r>
        <w:rPr>
          <w:rFonts w:asciiTheme="minorHAnsi" w:hAnsiTheme="minorHAnsi" w:cstheme="minorHAnsi"/>
          <w:color w:val="1D2228"/>
        </w:rPr>
        <w:t xml:space="preserve"> trend is increasing during the same time period (↑.316 % points per year)</w:t>
      </w:r>
    </w:p>
    <w:p w14:paraId="66ED7DB4" w14:textId="3BF8D81F" w:rsidR="006668A3" w:rsidRDefault="006668A3" w:rsidP="006668A3"/>
    <w:p w14:paraId="5487EC4F" w14:textId="7D8184BD" w:rsidR="00510178" w:rsidRDefault="00510178" w:rsidP="006668A3"/>
    <w:p w14:paraId="6CCE3208" w14:textId="3D6241FC" w:rsidR="00510178" w:rsidRDefault="00510178" w:rsidP="006668A3"/>
    <w:p w14:paraId="3B22774F" w14:textId="3CA3F23F" w:rsidR="00510178" w:rsidRPr="009134B1" w:rsidRDefault="00510178" w:rsidP="00510178">
      <w:pPr>
        <w:pStyle w:val="Heading1"/>
      </w:pPr>
      <w:r w:rsidRPr="009134B1">
        <w:t xml:space="preserve">Education FOR </w:t>
      </w:r>
      <w:r>
        <w:t xml:space="preserve">WOMEN </w:t>
      </w:r>
      <w:r w:rsidRPr="009134B1">
        <w:t>VETERANS</w:t>
      </w:r>
    </w:p>
    <w:p w14:paraId="3447EDA3" w14:textId="77777777" w:rsidR="00510178" w:rsidRPr="00BA282A" w:rsidRDefault="00510178" w:rsidP="00510178">
      <w:pPr>
        <w:rPr>
          <w:b/>
          <w:bCs/>
          <w:caps/>
        </w:rPr>
      </w:pPr>
    </w:p>
    <w:p w14:paraId="46745B2F" w14:textId="77777777" w:rsidR="00510178" w:rsidRDefault="00510178" w:rsidP="00510178">
      <w:pPr>
        <w:pStyle w:val="Heading2"/>
      </w:pPr>
      <w:r w:rsidRPr="00A07D62">
        <w:t>EDUCATION ATTAINMENT</w:t>
      </w:r>
    </w:p>
    <w:p w14:paraId="7081149F" w14:textId="530D86A6" w:rsidR="00A70518" w:rsidRDefault="00A70518" w:rsidP="00A70518">
      <w:r>
        <w:t xml:space="preserve">In 2019, </w:t>
      </w:r>
      <w:r w:rsidR="008F09E0">
        <w:t xml:space="preserve">post 9/11 women veterans </w:t>
      </w:r>
      <w:r>
        <w:t>have achieved:</w:t>
      </w:r>
    </w:p>
    <w:p w14:paraId="6E590C11" w14:textId="5F7E941E" w:rsidR="00A70518" w:rsidRDefault="00A70518" w:rsidP="00A70518">
      <w:pPr>
        <w:pStyle w:val="ListParagraph"/>
        <w:numPr>
          <w:ilvl w:val="0"/>
          <w:numId w:val="7"/>
        </w:numPr>
      </w:pPr>
      <w:r>
        <w:t xml:space="preserve">Less than a high school diploma = </w:t>
      </w:r>
      <w:r w:rsidR="00D35B6D">
        <w:t>0</w:t>
      </w:r>
      <w:proofErr w:type="gramStart"/>
      <w:r w:rsidR="00D35B6D">
        <w:t>%  (</w:t>
      </w:r>
      <w:proofErr w:type="gramEnd"/>
      <w:r>
        <w:t>0.41%</w:t>
      </w:r>
      <w:r w:rsidR="00D35B6D">
        <w:t>)</w:t>
      </w:r>
    </w:p>
    <w:p w14:paraId="6930D7AB" w14:textId="27D0B5AD" w:rsidR="00A70518" w:rsidRDefault="00A70518" w:rsidP="00A70518">
      <w:pPr>
        <w:pStyle w:val="ListParagraph"/>
        <w:numPr>
          <w:ilvl w:val="0"/>
          <w:numId w:val="7"/>
        </w:numPr>
      </w:pPr>
      <w:r>
        <w:t>High school graduates, no college = 15%</w:t>
      </w:r>
    </w:p>
    <w:p w14:paraId="11CE9FC1" w14:textId="17186B7B" w:rsidR="00A70518" w:rsidRDefault="00A70518" w:rsidP="00A70518">
      <w:pPr>
        <w:pStyle w:val="ListParagraph"/>
        <w:numPr>
          <w:ilvl w:val="0"/>
          <w:numId w:val="7"/>
        </w:numPr>
      </w:pPr>
      <w:r>
        <w:t>Some college, no degree = 25%</w:t>
      </w:r>
    </w:p>
    <w:p w14:paraId="3D45719B" w14:textId="0A85D07D" w:rsidR="00A70518" w:rsidRDefault="00A70518" w:rsidP="00A70518">
      <w:pPr>
        <w:pStyle w:val="ListParagraph"/>
        <w:numPr>
          <w:ilvl w:val="0"/>
          <w:numId w:val="7"/>
        </w:numPr>
      </w:pPr>
      <w:r>
        <w:t>Associate Degree = 17%</w:t>
      </w:r>
    </w:p>
    <w:p w14:paraId="49532B12" w14:textId="2B4DAC16" w:rsidR="00A70518" w:rsidRDefault="00A70518" w:rsidP="00A70518">
      <w:pPr>
        <w:pStyle w:val="ListParagraph"/>
        <w:numPr>
          <w:ilvl w:val="0"/>
          <w:numId w:val="7"/>
        </w:numPr>
      </w:pPr>
      <w:r w:rsidRPr="00A70518">
        <w:t xml:space="preserve">Bachelor's </w:t>
      </w:r>
      <w:proofErr w:type="gramStart"/>
      <w:r w:rsidRPr="00A70518">
        <w:t>degree</w:t>
      </w:r>
      <w:r>
        <w:t xml:space="preserve">  =</w:t>
      </w:r>
      <w:proofErr w:type="gramEnd"/>
      <w:r>
        <w:t xml:space="preserve"> 26%</w:t>
      </w:r>
    </w:p>
    <w:p w14:paraId="798DA3D0" w14:textId="34CFAD2A" w:rsidR="00A70518" w:rsidRDefault="00A70518" w:rsidP="00A70518">
      <w:pPr>
        <w:pStyle w:val="ListParagraph"/>
        <w:numPr>
          <w:ilvl w:val="0"/>
          <w:numId w:val="7"/>
        </w:numPr>
      </w:pPr>
      <w:r w:rsidRPr="00A70518">
        <w:t>Graduate degree (Masters, Professional, Doctoral)</w:t>
      </w:r>
      <w:r>
        <w:t xml:space="preserve"> = 15%</w:t>
      </w:r>
    </w:p>
    <w:p w14:paraId="1E32E7D8" w14:textId="66D064DD" w:rsidR="00C12A08" w:rsidRDefault="00C12A08" w:rsidP="00C12A08">
      <w:pPr>
        <w:ind w:left="360"/>
      </w:pPr>
      <w:r>
        <w:lastRenderedPageBreak/>
        <w:t>CAN WE DO THIS SIDE BY SIDE COMPARISON</w:t>
      </w:r>
    </w:p>
    <w:p w14:paraId="3EEBC6D1" w14:textId="2D4905B2" w:rsidR="00C12A08" w:rsidRDefault="00C12A08" w:rsidP="00C12A08">
      <w:pPr>
        <w:ind w:left="360"/>
      </w:pPr>
      <w:r>
        <w:t>In 2019, women nonveterans have achieved:</w:t>
      </w:r>
    </w:p>
    <w:p w14:paraId="76372633" w14:textId="5E4CFA79" w:rsidR="00C12A08" w:rsidRDefault="00C12A08" w:rsidP="00C12A08">
      <w:pPr>
        <w:pStyle w:val="ListParagraph"/>
        <w:numPr>
          <w:ilvl w:val="0"/>
          <w:numId w:val="7"/>
        </w:numPr>
        <w:ind w:left="1080"/>
      </w:pPr>
      <w:r>
        <w:t>Less than a high school diploma = 10%</w:t>
      </w:r>
    </w:p>
    <w:p w14:paraId="3CC17068" w14:textId="6A31D9DF" w:rsidR="00C12A08" w:rsidRDefault="00C12A08" w:rsidP="00C12A08">
      <w:pPr>
        <w:pStyle w:val="ListParagraph"/>
        <w:numPr>
          <w:ilvl w:val="0"/>
          <w:numId w:val="7"/>
        </w:numPr>
        <w:ind w:left="1080"/>
      </w:pPr>
      <w:r>
        <w:t>High school graduates, no college = 27%</w:t>
      </w:r>
    </w:p>
    <w:p w14:paraId="6402259D" w14:textId="7CE94AF4" w:rsidR="00C12A08" w:rsidRDefault="00C12A08" w:rsidP="00C12A08">
      <w:pPr>
        <w:pStyle w:val="ListParagraph"/>
        <w:numPr>
          <w:ilvl w:val="0"/>
          <w:numId w:val="7"/>
        </w:numPr>
        <w:ind w:left="1080"/>
      </w:pPr>
      <w:r>
        <w:t>Some college, no degree = 18%</w:t>
      </w:r>
    </w:p>
    <w:p w14:paraId="4169DE16" w14:textId="063784B7" w:rsidR="00C12A08" w:rsidRDefault="00C12A08" w:rsidP="00C12A08">
      <w:pPr>
        <w:pStyle w:val="ListParagraph"/>
        <w:numPr>
          <w:ilvl w:val="0"/>
          <w:numId w:val="7"/>
        </w:numPr>
        <w:ind w:left="1080"/>
      </w:pPr>
      <w:r>
        <w:t>Associate Degree = 11%</w:t>
      </w:r>
    </w:p>
    <w:p w14:paraId="1579DAF8" w14:textId="22FC4A16" w:rsidR="00C12A08" w:rsidRDefault="00C12A08" w:rsidP="00C12A08">
      <w:pPr>
        <w:pStyle w:val="ListParagraph"/>
        <w:numPr>
          <w:ilvl w:val="0"/>
          <w:numId w:val="7"/>
        </w:numPr>
        <w:ind w:left="1080"/>
      </w:pPr>
      <w:r w:rsidRPr="00A70518">
        <w:t xml:space="preserve">Bachelor's </w:t>
      </w:r>
      <w:proofErr w:type="gramStart"/>
      <w:r w:rsidRPr="00A70518">
        <w:t>degree</w:t>
      </w:r>
      <w:r>
        <w:t xml:space="preserve">  =</w:t>
      </w:r>
      <w:proofErr w:type="gramEnd"/>
      <w:r>
        <w:t xml:space="preserve"> 22%</w:t>
      </w:r>
    </w:p>
    <w:p w14:paraId="7ED221EC" w14:textId="09EA0348" w:rsidR="00C12A08" w:rsidRDefault="00C12A08" w:rsidP="00C12A08">
      <w:pPr>
        <w:pStyle w:val="ListParagraph"/>
        <w:numPr>
          <w:ilvl w:val="0"/>
          <w:numId w:val="7"/>
        </w:numPr>
        <w:ind w:left="1080"/>
      </w:pPr>
      <w:r w:rsidRPr="00A70518">
        <w:t>Graduate degree (Masters, Professional, Doctoral)</w:t>
      </w:r>
      <w:r>
        <w:t xml:space="preserve"> = 12%</w:t>
      </w:r>
    </w:p>
    <w:p w14:paraId="2B80A5A6" w14:textId="77777777" w:rsidR="00C12A08" w:rsidRDefault="00C12A08" w:rsidP="00C12A08"/>
    <w:p w14:paraId="6A6A268C" w14:textId="19EF8497" w:rsidR="00D35B6D" w:rsidRDefault="00D35B6D" w:rsidP="00D35B6D"/>
    <w:p w14:paraId="50827C76" w14:textId="4358478B" w:rsidR="00A70518" w:rsidRDefault="00A70518" w:rsidP="00A70518">
      <w:r>
        <w:t xml:space="preserve">In 2019, </w:t>
      </w:r>
      <w:r w:rsidR="008F09E0">
        <w:t xml:space="preserve">post 9/11 male veterans </w:t>
      </w:r>
      <w:r>
        <w:t>have achieved:</w:t>
      </w:r>
    </w:p>
    <w:p w14:paraId="38ED9468" w14:textId="014D9FFF" w:rsidR="00A70518" w:rsidRDefault="00A70518" w:rsidP="00A70518">
      <w:pPr>
        <w:pStyle w:val="ListParagraph"/>
        <w:numPr>
          <w:ilvl w:val="0"/>
          <w:numId w:val="7"/>
        </w:numPr>
      </w:pPr>
      <w:r>
        <w:t>Less than a high school diploma = 1%</w:t>
      </w:r>
    </w:p>
    <w:p w14:paraId="0D6335F2" w14:textId="32635BB8" w:rsidR="00A70518" w:rsidRDefault="00A70518" w:rsidP="00A70518">
      <w:pPr>
        <w:pStyle w:val="ListParagraph"/>
        <w:numPr>
          <w:ilvl w:val="0"/>
          <w:numId w:val="7"/>
        </w:numPr>
      </w:pPr>
      <w:r>
        <w:t>High school graduates, no college = 26%</w:t>
      </w:r>
    </w:p>
    <w:p w14:paraId="3219486D" w14:textId="245BC2AF" w:rsidR="00A70518" w:rsidRDefault="00A70518" w:rsidP="00A70518">
      <w:pPr>
        <w:pStyle w:val="ListParagraph"/>
        <w:numPr>
          <w:ilvl w:val="0"/>
          <w:numId w:val="7"/>
        </w:numPr>
      </w:pPr>
      <w:r>
        <w:t>Some college, no degree = 25%</w:t>
      </w:r>
    </w:p>
    <w:p w14:paraId="0EFC4A54" w14:textId="33653A27" w:rsidR="00A70518" w:rsidRDefault="00A70518" w:rsidP="00A70518">
      <w:pPr>
        <w:pStyle w:val="ListParagraph"/>
        <w:numPr>
          <w:ilvl w:val="0"/>
          <w:numId w:val="7"/>
        </w:numPr>
      </w:pPr>
      <w:r>
        <w:t>Associate Degree = 14%</w:t>
      </w:r>
    </w:p>
    <w:p w14:paraId="7FBC2BFD" w14:textId="44DDC622" w:rsidR="00A70518" w:rsidRDefault="00A70518" w:rsidP="00A70518">
      <w:pPr>
        <w:pStyle w:val="ListParagraph"/>
        <w:numPr>
          <w:ilvl w:val="0"/>
          <w:numId w:val="7"/>
        </w:numPr>
      </w:pPr>
      <w:r w:rsidRPr="00A70518">
        <w:t xml:space="preserve">Bachelor's </w:t>
      </w:r>
      <w:proofErr w:type="gramStart"/>
      <w:r w:rsidRPr="00A70518">
        <w:t>degree</w:t>
      </w:r>
      <w:r>
        <w:t xml:space="preserve">  =</w:t>
      </w:r>
      <w:proofErr w:type="gramEnd"/>
      <w:r>
        <w:t xml:space="preserve"> 21%</w:t>
      </w:r>
    </w:p>
    <w:p w14:paraId="70F080F1" w14:textId="64C203D1" w:rsidR="00A70518" w:rsidRDefault="00A70518" w:rsidP="00A70518">
      <w:pPr>
        <w:pStyle w:val="ListParagraph"/>
        <w:numPr>
          <w:ilvl w:val="0"/>
          <w:numId w:val="7"/>
        </w:numPr>
      </w:pPr>
      <w:r w:rsidRPr="00A70518">
        <w:t>Graduate degree (Masters, Professional, Doctoral)</w:t>
      </w:r>
      <w:r>
        <w:t xml:space="preserve"> = 13%</w:t>
      </w:r>
    </w:p>
    <w:p w14:paraId="1DEAB730" w14:textId="354F275F" w:rsidR="00A70518" w:rsidRDefault="00A70518" w:rsidP="00A70518"/>
    <w:p w14:paraId="02651BBE" w14:textId="77777777" w:rsidR="00C12A08" w:rsidRDefault="00C12A08" w:rsidP="00C12A08">
      <w:pPr>
        <w:ind w:left="360"/>
      </w:pPr>
      <w:r>
        <w:t>CAN WE DO THIS SIDE BY SIDE COMPARISON</w:t>
      </w:r>
    </w:p>
    <w:p w14:paraId="7BE60AC8" w14:textId="66A04376" w:rsidR="00C12A08" w:rsidRDefault="00C12A08" w:rsidP="00C12A08">
      <w:pPr>
        <w:ind w:left="360"/>
      </w:pPr>
      <w:r>
        <w:t>In 2019, male nonveterans have achieved:</w:t>
      </w:r>
    </w:p>
    <w:p w14:paraId="433894CB" w14:textId="0DB0D8F1" w:rsidR="00C12A08" w:rsidRDefault="00C12A08" w:rsidP="00C12A08">
      <w:pPr>
        <w:pStyle w:val="ListParagraph"/>
        <w:numPr>
          <w:ilvl w:val="0"/>
          <w:numId w:val="7"/>
        </w:numPr>
        <w:ind w:left="1080"/>
      </w:pPr>
      <w:r>
        <w:t>Less than a high school diploma = 12%</w:t>
      </w:r>
    </w:p>
    <w:p w14:paraId="6CB0FD25" w14:textId="568848C1" w:rsidR="00C12A08" w:rsidRDefault="00C12A08" w:rsidP="00C12A08">
      <w:pPr>
        <w:pStyle w:val="ListParagraph"/>
        <w:numPr>
          <w:ilvl w:val="0"/>
          <w:numId w:val="7"/>
        </w:numPr>
        <w:ind w:left="1080"/>
      </w:pPr>
      <w:r>
        <w:t>High school graduates, no college = 30%</w:t>
      </w:r>
    </w:p>
    <w:p w14:paraId="5CEC66A1" w14:textId="7A4B135D" w:rsidR="00C12A08" w:rsidRDefault="00C12A08" w:rsidP="00C12A08">
      <w:pPr>
        <w:pStyle w:val="ListParagraph"/>
        <w:numPr>
          <w:ilvl w:val="0"/>
          <w:numId w:val="7"/>
        </w:numPr>
        <w:ind w:left="1080"/>
      </w:pPr>
      <w:r>
        <w:t>Some college, no degree = 17%</w:t>
      </w:r>
    </w:p>
    <w:p w14:paraId="742A27CB" w14:textId="108B8F63" w:rsidR="00C12A08" w:rsidRDefault="00C12A08" w:rsidP="00C12A08">
      <w:pPr>
        <w:pStyle w:val="ListParagraph"/>
        <w:numPr>
          <w:ilvl w:val="0"/>
          <w:numId w:val="7"/>
        </w:numPr>
        <w:ind w:left="1080"/>
      </w:pPr>
      <w:r>
        <w:t>Associate Degree = 9%</w:t>
      </w:r>
    </w:p>
    <w:p w14:paraId="104599E0" w14:textId="3B349876" w:rsidR="00C12A08" w:rsidRDefault="00C12A08" w:rsidP="00C12A08">
      <w:pPr>
        <w:pStyle w:val="ListParagraph"/>
        <w:numPr>
          <w:ilvl w:val="0"/>
          <w:numId w:val="7"/>
        </w:numPr>
        <w:ind w:left="1080"/>
      </w:pPr>
      <w:r w:rsidRPr="00A70518">
        <w:t xml:space="preserve">Bachelor's </w:t>
      </w:r>
      <w:proofErr w:type="gramStart"/>
      <w:r w:rsidRPr="00A70518">
        <w:t>degree</w:t>
      </w:r>
      <w:r>
        <w:t xml:space="preserve">  =</w:t>
      </w:r>
      <w:proofErr w:type="gramEnd"/>
      <w:r>
        <w:t xml:space="preserve"> 21%</w:t>
      </w:r>
    </w:p>
    <w:p w14:paraId="592CD50E" w14:textId="7BBF2861" w:rsidR="00C12A08" w:rsidRDefault="00C12A08" w:rsidP="00C12A08">
      <w:pPr>
        <w:pStyle w:val="ListParagraph"/>
        <w:numPr>
          <w:ilvl w:val="0"/>
          <w:numId w:val="7"/>
        </w:numPr>
        <w:ind w:left="1080"/>
      </w:pPr>
      <w:r w:rsidRPr="00A70518">
        <w:t>Graduate degree (Masters, Professional, Doctoral)</w:t>
      </w:r>
      <w:r>
        <w:t xml:space="preserve"> = 11%</w:t>
      </w:r>
    </w:p>
    <w:p w14:paraId="7697E0FC" w14:textId="3B9F2ACB" w:rsidR="00D35B6D" w:rsidRDefault="00D35B6D" w:rsidP="00A70518"/>
    <w:p w14:paraId="0D4A2038" w14:textId="7AFEB442" w:rsidR="00D35B6D" w:rsidRDefault="00D35B6D" w:rsidP="00D35B6D">
      <w:r>
        <w:t xml:space="preserve">84% of </w:t>
      </w:r>
      <w:r w:rsidR="008F09E0">
        <w:t xml:space="preserve">post 9/11 women veterans </w:t>
      </w:r>
      <w:r>
        <w:t xml:space="preserve">have some college degree or higher </w:t>
      </w:r>
    </w:p>
    <w:p w14:paraId="6FC2CB4C" w14:textId="34AAEF7D" w:rsidR="00D35B6D" w:rsidRPr="009134B1" w:rsidRDefault="00D35B6D" w:rsidP="00D35B6D">
      <w:r w:rsidRPr="009134B1">
        <w:t xml:space="preserve">{HIGHER compared to </w:t>
      </w:r>
      <w:r>
        <w:t xml:space="preserve">women </w:t>
      </w:r>
      <w:r w:rsidRPr="009134B1">
        <w:t xml:space="preserve">nonveteran counterparts </w:t>
      </w:r>
      <w:r>
        <w:t>63%</w:t>
      </w:r>
    </w:p>
    <w:p w14:paraId="1EFE2357" w14:textId="1919D27F" w:rsidR="00D35B6D" w:rsidRPr="009134B1" w:rsidRDefault="00D35B6D" w:rsidP="00D35B6D">
      <w:r w:rsidRPr="009134B1">
        <w:t xml:space="preserve">{HIGHER compared to </w:t>
      </w:r>
      <w:r>
        <w:t xml:space="preserve">male post 9/11 veteran </w:t>
      </w:r>
      <w:r w:rsidRPr="009134B1">
        <w:t xml:space="preserve">counterparts </w:t>
      </w:r>
      <w:r w:rsidR="00A75918">
        <w:t>73</w:t>
      </w:r>
      <w:r>
        <w:t>%</w:t>
      </w:r>
    </w:p>
    <w:p w14:paraId="169E767B" w14:textId="77777777" w:rsidR="00D35B6D" w:rsidRDefault="00D35B6D" w:rsidP="00D35B6D"/>
    <w:p w14:paraId="64398257" w14:textId="2B99C233" w:rsidR="00D35B6D" w:rsidRDefault="00D35B6D" w:rsidP="00A70518"/>
    <w:p w14:paraId="7856D549" w14:textId="358787CD" w:rsidR="008F09E0" w:rsidRDefault="008F09E0" w:rsidP="008F09E0">
      <w:r>
        <w:t xml:space="preserve">42% of post 9/11 women veterans have a </w:t>
      </w:r>
      <w:proofErr w:type="spellStart"/>
      <w:proofErr w:type="gramStart"/>
      <w:r>
        <w:t>bachelors</w:t>
      </w:r>
      <w:proofErr w:type="spellEnd"/>
      <w:proofErr w:type="gramEnd"/>
      <w:r>
        <w:t xml:space="preserve"> degree or higher </w:t>
      </w:r>
    </w:p>
    <w:p w14:paraId="36414AD4" w14:textId="7B350276" w:rsidR="008F09E0" w:rsidRPr="009134B1" w:rsidRDefault="008F09E0" w:rsidP="008F09E0">
      <w:r w:rsidRPr="009134B1">
        <w:t xml:space="preserve">{HIGHER compared to </w:t>
      </w:r>
      <w:r>
        <w:t xml:space="preserve">women </w:t>
      </w:r>
      <w:r w:rsidRPr="009134B1">
        <w:t xml:space="preserve">nonveteran counterparts </w:t>
      </w:r>
      <w:r>
        <w:t>34%</w:t>
      </w:r>
    </w:p>
    <w:p w14:paraId="01E083DB" w14:textId="7CA2A560" w:rsidR="008F09E0" w:rsidRPr="009134B1" w:rsidRDefault="008F09E0" w:rsidP="008F09E0">
      <w:r w:rsidRPr="009134B1">
        <w:t xml:space="preserve">{HIGHER compared to </w:t>
      </w:r>
      <w:r>
        <w:t xml:space="preserve">male post 9/11 veteran </w:t>
      </w:r>
      <w:r w:rsidRPr="009134B1">
        <w:t xml:space="preserve">counterparts </w:t>
      </w:r>
      <w:r>
        <w:t>34%</w:t>
      </w:r>
    </w:p>
    <w:p w14:paraId="44BBEBEE" w14:textId="2AC1C3A8" w:rsidR="000A3BCC" w:rsidRDefault="000A3BCC">
      <w:pPr>
        <w:spacing w:after="160" w:line="259" w:lineRule="auto"/>
      </w:pPr>
      <w:r>
        <w:br w:type="page"/>
      </w:r>
    </w:p>
    <w:p w14:paraId="35F92858" w14:textId="77777777" w:rsidR="000A3BCC" w:rsidRDefault="000A3BCC" w:rsidP="000A3BCC">
      <w:pPr>
        <w:pStyle w:val="Heading1"/>
      </w:pPr>
      <w:r>
        <w:lastRenderedPageBreak/>
        <w:t>References</w:t>
      </w:r>
    </w:p>
    <w:p w14:paraId="328D8944" w14:textId="77777777" w:rsidR="000A3BCC" w:rsidRPr="009937ED" w:rsidRDefault="000A3BCC" w:rsidP="000A3BCC">
      <w:pPr>
        <w:rPr>
          <w:i/>
          <w:iCs/>
        </w:rPr>
      </w:pPr>
      <w:r w:rsidRPr="009937ED">
        <w:rPr>
          <w:i/>
          <w:iCs/>
        </w:rPr>
        <w:t>Service Member Population</w:t>
      </w:r>
    </w:p>
    <w:p w14:paraId="7AD7D29C" w14:textId="77777777" w:rsidR="000A3BCC" w:rsidRDefault="000A3BCC" w:rsidP="000A3BCC">
      <w:r>
        <w:t xml:space="preserve">2018 Demographics DoD Profile of the Military Community (2018). Retrieved from: </w:t>
      </w:r>
      <w:hyperlink r:id="rId7" w:history="1">
        <w:r w:rsidRPr="00263F61">
          <w:rPr>
            <w:rStyle w:val="Hyperlink"/>
          </w:rPr>
          <w:t>https://www.militaryonesource.mil/data-research-and-statistics/military-community-demographics/2018-demographics-profile</w:t>
        </w:r>
      </w:hyperlink>
      <w:r>
        <w:t xml:space="preserve"> </w:t>
      </w:r>
    </w:p>
    <w:p w14:paraId="44B7B3DE" w14:textId="77777777" w:rsidR="000A3BCC" w:rsidRDefault="000A3BCC" w:rsidP="000A3BCC"/>
    <w:p w14:paraId="567C159A" w14:textId="77777777" w:rsidR="000A3BCC" w:rsidRDefault="000A3BCC" w:rsidP="000A3BCC">
      <w:r>
        <w:t xml:space="preserve">U.S. Department of Labor, Bureau of Labor Statistics. (2019). Current Population Survey. Washington, D.C. </w:t>
      </w:r>
    </w:p>
    <w:p w14:paraId="7155997F" w14:textId="77777777" w:rsidR="000A3BCC" w:rsidRDefault="000A3BCC" w:rsidP="000A3BCC"/>
    <w:p w14:paraId="57B4BA77" w14:textId="77777777" w:rsidR="000A3BCC" w:rsidRDefault="000A3BCC" w:rsidP="000A3BCC"/>
    <w:p w14:paraId="5F4D9D2C" w14:textId="56483B85" w:rsidR="000A3BCC" w:rsidRPr="009937ED" w:rsidRDefault="000A3BCC" w:rsidP="000A3BCC">
      <w:pPr>
        <w:rPr>
          <w:i/>
          <w:iCs/>
        </w:rPr>
      </w:pPr>
      <w:r w:rsidRPr="009937ED">
        <w:rPr>
          <w:i/>
          <w:iCs/>
        </w:rPr>
        <w:t xml:space="preserve">Transition for </w:t>
      </w:r>
      <w:r>
        <w:rPr>
          <w:i/>
          <w:iCs/>
        </w:rPr>
        <w:t xml:space="preserve">Women </w:t>
      </w:r>
      <w:r w:rsidRPr="009937ED">
        <w:rPr>
          <w:i/>
          <w:iCs/>
        </w:rPr>
        <w:t>Veterans</w:t>
      </w:r>
    </w:p>
    <w:p w14:paraId="744485D1" w14:textId="1E4D6AE4" w:rsidR="00B45341" w:rsidRPr="0083149D" w:rsidRDefault="00B45341" w:rsidP="00B45341">
      <w:pPr>
        <w:rPr>
          <w:i/>
          <w:iCs/>
        </w:rPr>
      </w:pPr>
      <w:r w:rsidRPr="0083149D">
        <w:t>Blue Star Families (20</w:t>
      </w:r>
      <w:r>
        <w:t>20</w:t>
      </w:r>
      <w:r w:rsidRPr="0083149D">
        <w:t xml:space="preserve">). </w:t>
      </w:r>
      <w:r w:rsidRPr="0083149D">
        <w:rPr>
          <w:i/>
          <w:iCs/>
        </w:rPr>
        <w:t>201</w:t>
      </w:r>
      <w:r>
        <w:rPr>
          <w:i/>
          <w:iCs/>
        </w:rPr>
        <w:t>9</w:t>
      </w:r>
      <w:r w:rsidRPr="0083149D">
        <w:rPr>
          <w:i/>
          <w:iCs/>
        </w:rPr>
        <w:t xml:space="preserve"> Military Family Lifestyle </w:t>
      </w:r>
      <w:r>
        <w:rPr>
          <w:i/>
          <w:iCs/>
        </w:rPr>
        <w:t xml:space="preserve">Survey </w:t>
      </w:r>
      <w:r w:rsidRPr="0083149D">
        <w:rPr>
          <w:i/>
          <w:iCs/>
        </w:rPr>
        <w:t>Comprehensive Report.</w:t>
      </w:r>
    </w:p>
    <w:p w14:paraId="03CE9C63" w14:textId="77777777" w:rsidR="00B45341" w:rsidRDefault="00B45341" w:rsidP="00B45341">
      <w:r w:rsidRPr="0083149D">
        <w:t xml:space="preserve">Blue Star Families. </w:t>
      </w:r>
      <w:hyperlink r:id="rId8" w:history="1">
        <w:r w:rsidRPr="00937151">
          <w:rPr>
            <w:rStyle w:val="Hyperlink"/>
          </w:rPr>
          <w:t>https://bluestarfam.org/survey/</w:t>
        </w:r>
      </w:hyperlink>
    </w:p>
    <w:p w14:paraId="7762A47E" w14:textId="77777777" w:rsidR="00B45341" w:rsidRDefault="00B45341" w:rsidP="000A3BCC"/>
    <w:p w14:paraId="72927047" w14:textId="63B34980" w:rsidR="00560687" w:rsidRPr="00143728" w:rsidRDefault="00560687" w:rsidP="00560687">
      <w:pPr>
        <w:rPr>
          <w:rFonts w:asciiTheme="minorHAnsi" w:hAnsiTheme="minorHAnsi" w:cstheme="minorHAnsi"/>
        </w:rPr>
      </w:pPr>
      <w:r w:rsidRPr="00143728">
        <w:rPr>
          <w:rFonts w:asciiTheme="minorHAnsi" w:hAnsiTheme="minorHAnsi" w:cstheme="minorHAnsi"/>
          <w:color w:val="000000"/>
        </w:rPr>
        <w:t>T</w:t>
      </w:r>
      <w:r w:rsidR="000A3BCC" w:rsidRPr="00143728">
        <w:rPr>
          <w:rFonts w:asciiTheme="minorHAnsi" w:hAnsiTheme="minorHAnsi" w:cstheme="minorHAnsi"/>
          <w:color w:val="000000"/>
        </w:rPr>
        <w:t xml:space="preserve">ransition </w:t>
      </w:r>
      <w:r w:rsidRPr="00143728">
        <w:rPr>
          <w:rFonts w:asciiTheme="minorHAnsi" w:hAnsiTheme="minorHAnsi" w:cstheme="minorHAnsi"/>
          <w:color w:val="000000"/>
        </w:rPr>
        <w:t xml:space="preserve">and </w:t>
      </w:r>
      <w:r w:rsidR="000A3BCC" w:rsidRPr="00143728">
        <w:rPr>
          <w:rFonts w:asciiTheme="minorHAnsi" w:hAnsiTheme="minorHAnsi" w:cstheme="minorHAnsi"/>
          <w:color w:val="000000"/>
        </w:rPr>
        <w:t xml:space="preserve">time to employment were analyzed from unpublished data collected for the </w:t>
      </w:r>
      <w:r w:rsidRPr="00143728">
        <w:rPr>
          <w:rFonts w:asciiTheme="minorHAnsi" w:hAnsiTheme="minorHAnsi" w:cstheme="minorHAnsi"/>
        </w:rPr>
        <w:t>2019-2017 Blue Star Families’ annual Military Family Lifestyle Surveys. Please note these findings are limited due to small sample size (n &lt; 200) for female veteran respondents</w:t>
      </w:r>
      <w:r w:rsidR="007E247E">
        <w:rPr>
          <w:rFonts w:asciiTheme="minorHAnsi" w:hAnsiTheme="minorHAnsi" w:cstheme="minorHAnsi"/>
        </w:rPr>
        <w:t xml:space="preserve"> who separated in the past three years</w:t>
      </w:r>
      <w:r w:rsidRPr="00143728">
        <w:rPr>
          <w:rFonts w:asciiTheme="minorHAnsi" w:hAnsiTheme="minorHAnsi" w:cstheme="minorHAnsi"/>
        </w:rPr>
        <w:t xml:space="preserve">. This effort is from Blue Star Families in collaboration with the IVMF. For more information, please see 2019-2017 Military Family Lifestyle Survey Comprehensive Report. </w:t>
      </w:r>
      <w:r w:rsidRPr="00143728">
        <w:rPr>
          <w:rFonts w:asciiTheme="minorHAnsi" w:hAnsiTheme="minorHAnsi" w:cstheme="minorHAnsi"/>
          <w:i/>
          <w:iCs/>
        </w:rPr>
        <w:t>Blue Star Families.</w:t>
      </w:r>
      <w:r w:rsidRPr="00143728">
        <w:rPr>
          <w:rFonts w:asciiTheme="minorHAnsi" w:hAnsiTheme="minorHAnsi" w:cstheme="minorHAnsi"/>
        </w:rPr>
        <w:t xml:space="preserve"> </w:t>
      </w:r>
      <w:hyperlink r:id="rId9" w:history="1">
        <w:r w:rsidRPr="00143728">
          <w:rPr>
            <w:rStyle w:val="Hyperlink"/>
            <w:rFonts w:asciiTheme="minorHAnsi" w:hAnsiTheme="minorHAnsi" w:cstheme="minorHAnsi"/>
          </w:rPr>
          <w:t>https://bluestarfam.org/survey/</w:t>
        </w:r>
      </w:hyperlink>
    </w:p>
    <w:p w14:paraId="76EA4DB3" w14:textId="77777777" w:rsidR="00560687" w:rsidRPr="00F5798A" w:rsidRDefault="00560687" w:rsidP="00560687"/>
    <w:p w14:paraId="090103AA" w14:textId="1C272260" w:rsidR="000A3BCC" w:rsidRPr="009937ED" w:rsidRDefault="000A3BCC" w:rsidP="000A3BCC">
      <w:pPr>
        <w:rPr>
          <w:i/>
          <w:iCs/>
        </w:rPr>
      </w:pPr>
      <w:r w:rsidRPr="009937ED">
        <w:rPr>
          <w:i/>
          <w:iCs/>
        </w:rPr>
        <w:t xml:space="preserve">Employment/Entrepreneurship for </w:t>
      </w:r>
      <w:r>
        <w:rPr>
          <w:i/>
          <w:iCs/>
        </w:rPr>
        <w:t xml:space="preserve">Women </w:t>
      </w:r>
      <w:r w:rsidRPr="009937ED">
        <w:rPr>
          <w:i/>
          <w:iCs/>
        </w:rPr>
        <w:t>Veterans</w:t>
      </w:r>
    </w:p>
    <w:p w14:paraId="06F6540C" w14:textId="77777777" w:rsidR="000A3BCC" w:rsidRDefault="000A3BCC" w:rsidP="000A3BCC"/>
    <w:p w14:paraId="3303082F" w14:textId="77777777" w:rsidR="000A3BCC" w:rsidRDefault="000A3BCC" w:rsidP="000A3BCC">
      <w:r>
        <w:t xml:space="preserve">U.S. Department of Labor, Bureau of Labor Statistics. (2019). Current Population Survey. Washington, D.C. </w:t>
      </w:r>
    </w:p>
    <w:p w14:paraId="165DB2EA" w14:textId="77777777" w:rsidR="000A3BCC" w:rsidRDefault="000A3BCC" w:rsidP="000A3BCC"/>
    <w:p w14:paraId="23A58B8F" w14:textId="3D1A2837" w:rsidR="000A3BCC" w:rsidRDefault="000A3BCC" w:rsidP="000A3BCC">
      <w:r>
        <w:t xml:space="preserve">Earnings, industry, occupation, and self-employment is data analyzed using Steven Ruggles, Katie </w:t>
      </w:r>
      <w:proofErr w:type="spellStart"/>
      <w:r>
        <w:t>Genadek</w:t>
      </w:r>
      <w:proofErr w:type="spellEnd"/>
      <w:r>
        <w:t xml:space="preserve">, Ronald </w:t>
      </w:r>
      <w:proofErr w:type="spellStart"/>
      <w:r>
        <w:t>Goeken</w:t>
      </w:r>
      <w:proofErr w:type="spellEnd"/>
      <w:r>
        <w:t xml:space="preserve">, Josiah Grover, and Matthew Sobek. Integrated Public Use Microdata Series: Version 7.0 [U.S. Census Bureau 2014-2018 American Community Survey 5-year estimates]. Minneapolis: University of Minnesota. </w:t>
      </w:r>
      <w:hyperlink r:id="rId10" w:history="1">
        <w:r w:rsidRPr="00263F61">
          <w:rPr>
            <w:rStyle w:val="Hyperlink"/>
          </w:rPr>
          <w:t>https://doi.org/10.18128/D010.V7.0</w:t>
        </w:r>
      </w:hyperlink>
      <w:r>
        <w:t>.</w:t>
      </w:r>
    </w:p>
    <w:p w14:paraId="2F858EE3" w14:textId="77777777" w:rsidR="000A3BCC" w:rsidRDefault="000A3BCC" w:rsidP="000A3BCC"/>
    <w:p w14:paraId="315CAEBF" w14:textId="113A7897" w:rsidR="000A3BCC" w:rsidRPr="009937ED" w:rsidRDefault="000A3BCC" w:rsidP="000A3BCC">
      <w:pPr>
        <w:rPr>
          <w:i/>
          <w:iCs/>
        </w:rPr>
      </w:pPr>
      <w:r w:rsidRPr="009937ED">
        <w:rPr>
          <w:i/>
          <w:iCs/>
        </w:rPr>
        <w:t xml:space="preserve">Higher Education for </w:t>
      </w:r>
      <w:r>
        <w:rPr>
          <w:i/>
          <w:iCs/>
        </w:rPr>
        <w:t xml:space="preserve">Women </w:t>
      </w:r>
      <w:r w:rsidRPr="009937ED">
        <w:rPr>
          <w:i/>
          <w:iCs/>
        </w:rPr>
        <w:t>Veterans</w:t>
      </w:r>
    </w:p>
    <w:p w14:paraId="4BA8A243" w14:textId="77777777" w:rsidR="000A3BCC" w:rsidRDefault="000A3BCC" w:rsidP="000A3BCC"/>
    <w:p w14:paraId="4A419777" w14:textId="77777777" w:rsidR="000A3BCC" w:rsidRDefault="000A3BCC" w:rsidP="000A3BCC">
      <w:r>
        <w:t xml:space="preserve">U.S. Department of Labor, Bureau of Labor Statistics. (2019). Current Population Survey. Washington, D.C. </w:t>
      </w:r>
    </w:p>
    <w:p w14:paraId="68FB25BF" w14:textId="77777777" w:rsidR="000A3BCC" w:rsidRDefault="000A3BCC" w:rsidP="000A3BCC"/>
    <w:p w14:paraId="667BC9CA" w14:textId="77777777" w:rsidR="008F09E0" w:rsidRDefault="008F09E0" w:rsidP="00A70518"/>
    <w:sectPr w:rsidR="008F09E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534EA" w14:textId="77777777" w:rsidR="00B73F08" w:rsidRDefault="00B73F08" w:rsidP="00B73F08">
      <w:r>
        <w:separator/>
      </w:r>
    </w:p>
  </w:endnote>
  <w:endnote w:type="continuationSeparator" w:id="0">
    <w:p w14:paraId="0FD6FD9A" w14:textId="77777777" w:rsidR="00B73F08" w:rsidRDefault="00B73F08" w:rsidP="00B7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3E237" w14:textId="46555D59" w:rsidR="00B73F08" w:rsidRPr="00B73F08" w:rsidRDefault="00B73F08" w:rsidP="00B73F08">
    <w:pPr>
      <w:pStyle w:val="Footer"/>
      <w:rPr>
        <w:sz w:val="18"/>
        <w:szCs w:val="18"/>
      </w:rPr>
    </w:pPr>
    <w:r w:rsidRPr="00B73F08">
      <w:rPr>
        <w:sz w:val="18"/>
        <w:szCs w:val="18"/>
      </w:rPr>
      <w:t>SUGGESTED CITATION</w:t>
    </w:r>
    <w:r w:rsidRPr="00B73F08">
      <w:rPr>
        <w:sz w:val="18"/>
        <w:szCs w:val="18"/>
      </w:rPr>
      <w:t xml:space="preserve">: </w:t>
    </w:r>
    <w:r w:rsidRPr="00B73F08">
      <w:rPr>
        <w:sz w:val="18"/>
        <w:szCs w:val="18"/>
      </w:rPr>
      <w:t>Maury, R.V., Linsner, R.K., Zoli, C., Fay, D. (2020, March). Women in the Military:</w:t>
    </w:r>
    <w:r w:rsidRPr="00B73F08">
      <w:rPr>
        <w:sz w:val="18"/>
        <w:szCs w:val="18"/>
      </w:rPr>
      <w:t xml:space="preserve"> </w:t>
    </w:r>
    <w:r w:rsidRPr="00B73F08">
      <w:rPr>
        <w:sz w:val="18"/>
        <w:szCs w:val="18"/>
      </w:rPr>
      <w:t>Transition, Employment, and Higher Education After Service. Syracuse, NY: Institute</w:t>
    </w:r>
    <w:r w:rsidRPr="00B73F08">
      <w:rPr>
        <w:sz w:val="18"/>
        <w:szCs w:val="18"/>
      </w:rPr>
      <w:t xml:space="preserve"> </w:t>
    </w:r>
    <w:r w:rsidRPr="00B73F08">
      <w:rPr>
        <w:sz w:val="18"/>
        <w:szCs w:val="18"/>
      </w:rPr>
      <w:t>for Veterans and Military Families, Syracuse University</w:t>
    </w:r>
  </w:p>
  <w:p w14:paraId="53EAEC48" w14:textId="767774E6" w:rsidR="00B73F08" w:rsidRPr="00B73F08" w:rsidRDefault="00B73F08" w:rsidP="00B73F08">
    <w:pPr>
      <w:pStyle w:val="Footer"/>
      <w:rPr>
        <w:sz w:val="18"/>
        <w:szCs w:val="18"/>
      </w:rPr>
    </w:pPr>
  </w:p>
  <w:p w14:paraId="5FCC873A" w14:textId="144A5786" w:rsidR="00B73F08" w:rsidRPr="00B73F08" w:rsidRDefault="00B73F08" w:rsidP="00B73F08">
    <w:pPr>
      <w:pStyle w:val="Footer"/>
      <w:rPr>
        <w:sz w:val="18"/>
        <w:szCs w:val="18"/>
      </w:rPr>
    </w:pPr>
    <w:r w:rsidRPr="00B73F08">
      <w:rPr>
        <w:sz w:val="18"/>
        <w:szCs w:val="18"/>
      </w:rPr>
      <w:t>© 2020, IVMF at Syracuse University. This content may be distributed freely for</w:t>
    </w:r>
    <w:r w:rsidRPr="00B73F08">
      <w:rPr>
        <w:sz w:val="18"/>
        <w:szCs w:val="18"/>
      </w:rPr>
      <w:t xml:space="preserve"> </w:t>
    </w:r>
    <w:r w:rsidRPr="00B73F08">
      <w:rPr>
        <w:sz w:val="18"/>
        <w:szCs w:val="18"/>
      </w:rPr>
      <w:t xml:space="preserve">educational and research uses </w:t>
    </w:r>
    <w:proofErr w:type="gramStart"/>
    <w:r w:rsidRPr="00B73F08">
      <w:rPr>
        <w:sz w:val="18"/>
        <w:szCs w:val="18"/>
      </w:rPr>
      <w:t>as long as</w:t>
    </w:r>
    <w:proofErr w:type="gramEnd"/>
    <w:r w:rsidRPr="00B73F08">
      <w:rPr>
        <w:sz w:val="18"/>
        <w:szCs w:val="18"/>
      </w:rPr>
      <w:t xml:space="preserve"> this copyright notice is attached. No</w:t>
    </w:r>
    <w:r w:rsidRPr="00B73F08">
      <w:rPr>
        <w:sz w:val="18"/>
        <w:szCs w:val="18"/>
      </w:rPr>
      <w:t xml:space="preserve"> </w:t>
    </w:r>
    <w:r w:rsidRPr="00B73F08">
      <w:rPr>
        <w:sz w:val="18"/>
        <w:szCs w:val="18"/>
      </w:rPr>
      <w:t>commercial use of this material may be made without express written permission.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B932A" w14:textId="77777777" w:rsidR="00B73F08" w:rsidRDefault="00B73F08" w:rsidP="00B73F08">
      <w:r>
        <w:separator/>
      </w:r>
    </w:p>
  </w:footnote>
  <w:footnote w:type="continuationSeparator" w:id="0">
    <w:p w14:paraId="708A035E" w14:textId="77777777" w:rsidR="00B73F08" w:rsidRDefault="00B73F08" w:rsidP="00B73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E7841"/>
    <w:multiLevelType w:val="hybridMultilevel"/>
    <w:tmpl w:val="30302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C7B7F"/>
    <w:multiLevelType w:val="hybridMultilevel"/>
    <w:tmpl w:val="0A4A3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DD2422"/>
    <w:multiLevelType w:val="hybridMultilevel"/>
    <w:tmpl w:val="B398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A7E3F"/>
    <w:multiLevelType w:val="hybridMultilevel"/>
    <w:tmpl w:val="FE40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6155D"/>
    <w:multiLevelType w:val="hybridMultilevel"/>
    <w:tmpl w:val="A73E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22119"/>
    <w:multiLevelType w:val="hybridMultilevel"/>
    <w:tmpl w:val="EA54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46132"/>
    <w:multiLevelType w:val="hybridMultilevel"/>
    <w:tmpl w:val="1C3EE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C241D"/>
    <w:multiLevelType w:val="hybridMultilevel"/>
    <w:tmpl w:val="471A0968"/>
    <w:lvl w:ilvl="0" w:tplc="31E2F268">
      <w:start w:val="3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A588A"/>
    <w:multiLevelType w:val="hybridMultilevel"/>
    <w:tmpl w:val="8DCC4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04674"/>
    <w:multiLevelType w:val="hybridMultilevel"/>
    <w:tmpl w:val="47A8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46C22"/>
    <w:multiLevelType w:val="hybridMultilevel"/>
    <w:tmpl w:val="5846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97BD4"/>
    <w:multiLevelType w:val="hybridMultilevel"/>
    <w:tmpl w:val="8DCC4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21"/>
    <w:rsid w:val="00061935"/>
    <w:rsid w:val="000A3BCC"/>
    <w:rsid w:val="001128A1"/>
    <w:rsid w:val="00143728"/>
    <w:rsid w:val="0018578A"/>
    <w:rsid w:val="001A5527"/>
    <w:rsid w:val="001D6CC2"/>
    <w:rsid w:val="00220762"/>
    <w:rsid w:val="00240553"/>
    <w:rsid w:val="002852A7"/>
    <w:rsid w:val="00355342"/>
    <w:rsid w:val="003D2B18"/>
    <w:rsid w:val="003D7CDD"/>
    <w:rsid w:val="004A2725"/>
    <w:rsid w:val="004C29FC"/>
    <w:rsid w:val="005077F0"/>
    <w:rsid w:val="00510178"/>
    <w:rsid w:val="005232C8"/>
    <w:rsid w:val="00534868"/>
    <w:rsid w:val="00560687"/>
    <w:rsid w:val="00564A21"/>
    <w:rsid w:val="00596C72"/>
    <w:rsid w:val="006668A3"/>
    <w:rsid w:val="006B481F"/>
    <w:rsid w:val="007053DB"/>
    <w:rsid w:val="00711A2C"/>
    <w:rsid w:val="00734C06"/>
    <w:rsid w:val="00795D4E"/>
    <w:rsid w:val="007B176B"/>
    <w:rsid w:val="007B73DA"/>
    <w:rsid w:val="007E247E"/>
    <w:rsid w:val="00826B4B"/>
    <w:rsid w:val="00880385"/>
    <w:rsid w:val="008F09E0"/>
    <w:rsid w:val="008F7BAB"/>
    <w:rsid w:val="00950749"/>
    <w:rsid w:val="009A28AB"/>
    <w:rsid w:val="009C3C4A"/>
    <w:rsid w:val="00A66E66"/>
    <w:rsid w:val="00A70518"/>
    <w:rsid w:val="00A75918"/>
    <w:rsid w:val="00AC0DB7"/>
    <w:rsid w:val="00AF4E05"/>
    <w:rsid w:val="00B42516"/>
    <w:rsid w:val="00B45341"/>
    <w:rsid w:val="00B73F08"/>
    <w:rsid w:val="00B924BE"/>
    <w:rsid w:val="00C12A08"/>
    <w:rsid w:val="00CB05F2"/>
    <w:rsid w:val="00D35B6D"/>
    <w:rsid w:val="00D82737"/>
    <w:rsid w:val="00E12B21"/>
    <w:rsid w:val="00F22466"/>
    <w:rsid w:val="00F44DC6"/>
    <w:rsid w:val="00F54FA1"/>
    <w:rsid w:val="00FA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6537"/>
  <w15:chartTrackingRefBased/>
  <w15:docId w15:val="{92C773B6-FD20-4A8A-AFF3-E8F52166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B2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B4B"/>
    <w:pPr>
      <w:spacing w:after="160" w:line="259" w:lineRule="auto"/>
      <w:outlineLvl w:val="0"/>
    </w:pPr>
    <w:rPr>
      <w:rFonts w:asciiTheme="minorHAnsi" w:hAnsiTheme="minorHAnsi" w:cstheme="min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B4B"/>
    <w:pPr>
      <w:spacing w:after="160" w:line="259" w:lineRule="auto"/>
      <w:outlineLvl w:val="1"/>
    </w:pPr>
    <w:rPr>
      <w:rFonts w:asciiTheme="minorHAnsi" w:hAnsiTheme="minorHAnsi" w:cstheme="minorBidi"/>
      <w:b/>
      <w:bCs/>
      <w:color w:val="7F7F7F" w:themeColor="text1" w:themeTint="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B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26B4B"/>
    <w:rPr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6B4B"/>
    <w:rPr>
      <w:b/>
      <w:bCs/>
      <w:color w:val="7F7F7F" w:themeColor="text1" w:themeTint="80"/>
    </w:rPr>
  </w:style>
  <w:style w:type="paragraph" w:styleId="ListParagraph">
    <w:name w:val="List Paragraph"/>
    <w:basedOn w:val="Normal"/>
    <w:uiPriority w:val="34"/>
    <w:qFormat/>
    <w:rsid w:val="00826B4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yiv8661396871msolistparagraph">
    <w:name w:val="yiv8661396871msolistparagraph"/>
    <w:basedOn w:val="Normal"/>
    <w:rsid w:val="00666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D7CD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7CDD"/>
    <w:rPr>
      <w:rFonts w:asciiTheme="majorHAnsi" w:eastAsiaTheme="majorEastAsia" w:hAnsiTheme="majorHAnsi" w:cstheme="majorBidi"/>
      <w:spacing w:val="-10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A3BC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2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4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47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47E"/>
    <w:rPr>
      <w:rFonts w:ascii="Calibri" w:hAnsi="Calibri" w:cs="Calibr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857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3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F0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73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F0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starfam.org/surve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litaryonesource.mil/data-research-and-statistics/military-community-demographics/2018-demographics-profi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8128/D010.V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uestarfam.org/surv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Rosalinda V Maury</dc:creator>
  <cp:keywords/>
  <dc:description/>
  <cp:lastModifiedBy>Rosalinda V Maury</cp:lastModifiedBy>
  <cp:revision>7</cp:revision>
  <dcterms:created xsi:type="dcterms:W3CDTF">2020-03-03T21:54:00Z</dcterms:created>
  <dcterms:modified xsi:type="dcterms:W3CDTF">2020-03-10T21:02:00Z</dcterms:modified>
</cp:coreProperties>
</file>